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F4" w:rsidRDefault="00626DF4" w:rsidP="00626DF4">
      <w:pPr>
        <w:pStyle w:val="ecxmsonormal"/>
        <w:shd w:val="clear" w:color="auto" w:fill="FFFFFF"/>
        <w:rPr>
          <w:rFonts w:ascii="Tahoma" w:hAnsi="Tahoma" w:cs="Tahoma"/>
          <w:color w:val="2A2A2A"/>
          <w:sz w:val="20"/>
          <w:szCs w:val="20"/>
        </w:rPr>
      </w:pPr>
      <w:r>
        <w:rPr>
          <w:rFonts w:ascii="Tahoma" w:hAnsi="Tahoma" w:cs="Tahoma"/>
          <w:b/>
          <w:bCs/>
          <w:color w:val="000000"/>
          <w:sz w:val="27"/>
          <w:szCs w:val="27"/>
        </w:rPr>
        <w:t>Novo aviso prévio entra em vigor e gera dúvidas</w:t>
      </w:r>
    </w:p>
    <w:p w:rsidR="00626DF4" w:rsidRDefault="00626DF4" w:rsidP="00626DF4">
      <w:pPr>
        <w:pStyle w:val="ecxmsonormal"/>
        <w:shd w:val="clear" w:color="auto" w:fill="FFFFFF"/>
        <w:spacing w:after="300" w:line="270" w:lineRule="atLeast"/>
        <w:rPr>
          <w:rFonts w:ascii="Tahoma" w:hAnsi="Tahoma" w:cs="Tahoma"/>
          <w:color w:val="2A2A2A"/>
          <w:sz w:val="20"/>
          <w:szCs w:val="20"/>
        </w:rPr>
      </w:pPr>
      <w:r>
        <w:rPr>
          <w:rFonts w:ascii="Tahoma" w:hAnsi="Tahoma" w:cs="Tahoma"/>
          <w:b/>
          <w:bCs/>
          <w:color w:val="000000"/>
          <w:sz w:val="18"/>
          <w:szCs w:val="18"/>
        </w:rPr>
        <w:t xml:space="preserve">Folha de </w:t>
      </w:r>
      <w:proofErr w:type="spellStart"/>
      <w:r>
        <w:rPr>
          <w:rFonts w:ascii="Tahoma" w:hAnsi="Tahoma" w:cs="Tahoma"/>
          <w:b/>
          <w:bCs/>
          <w:color w:val="000000"/>
          <w:sz w:val="18"/>
          <w:szCs w:val="18"/>
        </w:rPr>
        <w:t>S.Paulo</w:t>
      </w:r>
      <w:proofErr w:type="spellEnd"/>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b/>
          <w:bCs/>
          <w:color w:val="000000"/>
          <w:sz w:val="18"/>
          <w:szCs w:val="18"/>
        </w:rPr>
        <w:t>Presidente sanciona, sem vetos, texto que tramitava desde 1989</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b/>
          <w:bCs/>
          <w:color w:val="000000"/>
          <w:sz w:val="18"/>
          <w:szCs w:val="18"/>
        </w:rPr>
        <w:t>Sanção, porém, não resolve lacuna sobre se o benefício será retroativo a demitidos nos últimos dois anos</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 xml:space="preserve">Passa a valer amanhã a lei que amplia o aviso prévio dos atuais 30 para até 90 dias. O texto aprovado pela Câmara dos Deputados foi sancionado pela presidente Dilma </w:t>
      </w:r>
      <w:proofErr w:type="spellStart"/>
      <w:r>
        <w:rPr>
          <w:rFonts w:ascii="Tahoma" w:hAnsi="Tahoma" w:cs="Tahoma"/>
          <w:color w:val="000000"/>
          <w:sz w:val="18"/>
          <w:szCs w:val="18"/>
        </w:rPr>
        <w:t>Rousseff</w:t>
      </w:r>
      <w:proofErr w:type="spellEnd"/>
      <w:r>
        <w:rPr>
          <w:rFonts w:ascii="Tahoma" w:hAnsi="Tahoma" w:cs="Tahoma"/>
          <w:color w:val="000000"/>
          <w:sz w:val="18"/>
          <w:szCs w:val="18"/>
        </w:rPr>
        <w:t xml:space="preserve"> sem vetos e será publicado no "Diário Oficial da União" de amanhã, sem necessidade de qualquer regulamentação adicional.</w:t>
      </w:r>
      <w:r>
        <w:rPr>
          <w:rFonts w:ascii="Tahoma" w:hAnsi="Tahoma" w:cs="Tahoma"/>
          <w:color w:val="000000"/>
          <w:sz w:val="18"/>
          <w:szCs w:val="18"/>
        </w:rPr>
        <w:br/>
      </w:r>
      <w:r>
        <w:rPr>
          <w:rFonts w:ascii="Tahoma" w:hAnsi="Tahoma" w:cs="Tahoma"/>
          <w:b/>
          <w:bCs/>
          <w:i/>
          <w:iCs/>
          <w:color w:val="000000"/>
          <w:sz w:val="18"/>
          <w:szCs w:val="18"/>
          <w:u w:val="single"/>
        </w:rPr>
        <w:t xml:space="preserve">Os trabalhadores passam, portanto, a ter direito </w:t>
      </w:r>
      <w:proofErr w:type="gramStart"/>
      <w:r>
        <w:rPr>
          <w:rFonts w:ascii="Tahoma" w:hAnsi="Tahoma" w:cs="Tahoma"/>
          <w:b/>
          <w:bCs/>
          <w:i/>
          <w:iCs/>
          <w:color w:val="000000"/>
          <w:sz w:val="18"/>
          <w:szCs w:val="18"/>
          <w:u w:val="single"/>
        </w:rPr>
        <w:t>a</w:t>
      </w:r>
      <w:proofErr w:type="gramEnd"/>
      <w:r>
        <w:rPr>
          <w:rFonts w:ascii="Tahoma" w:hAnsi="Tahoma" w:cs="Tahoma"/>
          <w:b/>
          <w:bCs/>
          <w:i/>
          <w:iCs/>
          <w:color w:val="000000"/>
          <w:sz w:val="18"/>
          <w:szCs w:val="18"/>
          <w:u w:val="single"/>
        </w:rPr>
        <w:t xml:space="preserve"> três dias extras de aviso prévio por ano trabalhado</w:t>
      </w:r>
      <w:r>
        <w:rPr>
          <w:rFonts w:ascii="Tahoma" w:hAnsi="Tahoma" w:cs="Tahoma"/>
          <w:color w:val="000000"/>
          <w:sz w:val="18"/>
          <w:szCs w:val="18"/>
        </w:rPr>
        <w:t>, até o limite de 90 dias. A sanção presidencial não resolveu a lacuna do texto que diz respeito a se o benefício será retroativo aos trabalhadores demitidos nos últimos dois anos.</w:t>
      </w:r>
      <w:r>
        <w:rPr>
          <w:rFonts w:ascii="Tahoma" w:hAnsi="Tahoma" w:cs="Tahoma"/>
          <w:color w:val="000000"/>
          <w:sz w:val="18"/>
          <w:szCs w:val="18"/>
        </w:rPr>
        <w:br/>
        <w:t>O presidente da Força Sindical, deputado Paulo Pereira da Silva (PDT-SP), diz que a lei tem efeito retroativo, já que dois anos é o prazo permitido para pleitear qualquer direito trabalhista.</w:t>
      </w:r>
      <w:r>
        <w:rPr>
          <w:rFonts w:ascii="Tahoma" w:hAnsi="Tahoma" w:cs="Tahoma"/>
          <w:color w:val="000000"/>
          <w:sz w:val="18"/>
          <w:szCs w:val="18"/>
        </w:rPr>
        <w:br/>
      </w:r>
      <w:proofErr w:type="gramStart"/>
      <w:r>
        <w:rPr>
          <w:rFonts w:ascii="Tahoma" w:hAnsi="Tahoma" w:cs="Tahoma"/>
          <w:color w:val="000000"/>
          <w:sz w:val="18"/>
          <w:szCs w:val="18"/>
        </w:rPr>
        <w:t>"</w:t>
      </w:r>
      <w:proofErr w:type="gramEnd"/>
      <w:r>
        <w:rPr>
          <w:rFonts w:ascii="Tahoma" w:hAnsi="Tahoma" w:cs="Tahoma"/>
          <w:color w:val="000000"/>
          <w:sz w:val="18"/>
          <w:szCs w:val="18"/>
        </w:rPr>
        <w:t>Nossa orientação é que isso seja feito para os trabalhadores dispensados de dois anos para cá", afirmou ele, desde a votação na Câmara.</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DEBATE</w:t>
      </w:r>
      <w:r>
        <w:rPr>
          <w:rFonts w:ascii="Tahoma" w:hAnsi="Tahoma" w:cs="Tahoma"/>
          <w:color w:val="000000"/>
          <w:sz w:val="18"/>
          <w:szCs w:val="18"/>
        </w:rPr>
        <w:br/>
        <w:t>Advogados trabalhistas, entretanto, discordam. "Eu considero que não há espaço para pedir indenização retroativa", diz Eli Alves da Silva, presidente da Comissão de Direito Trabalhista da OAB-SP (a seção de São Paulo da Ordem dos Advogados do Brasil). "Esse direito não existia na Justiça brasileira até hoje [ontem].</w:t>
      </w:r>
      <w:proofErr w:type="gramStart"/>
      <w:r>
        <w:rPr>
          <w:rFonts w:ascii="Tahoma" w:hAnsi="Tahoma" w:cs="Tahoma"/>
          <w:color w:val="000000"/>
          <w:sz w:val="18"/>
          <w:szCs w:val="18"/>
        </w:rPr>
        <w:t>"</w:t>
      </w:r>
      <w:proofErr w:type="gramEnd"/>
      <w:r>
        <w:rPr>
          <w:rFonts w:ascii="Tahoma" w:hAnsi="Tahoma" w:cs="Tahoma"/>
          <w:color w:val="000000"/>
          <w:sz w:val="18"/>
          <w:szCs w:val="18"/>
        </w:rPr>
        <w:br/>
        <w:t>A avaliação do professor de direito da USP Otávio Pinto e Silva é semelhante: "De acordo com a Constituição, quando uma lei nova entra em vigor, ela não pode afetar um ato que já aconteceu, que já se confirmou. Ela [a nova lei] não atinge os atos já praticados de acordo com a lei que vigorava anteriormente".</w:t>
      </w:r>
      <w:r>
        <w:rPr>
          <w:rFonts w:ascii="Tahoma" w:hAnsi="Tahoma" w:cs="Tahoma"/>
          <w:color w:val="000000"/>
          <w:sz w:val="18"/>
          <w:szCs w:val="18"/>
        </w:rPr>
        <w:br/>
        <w:t>O novo prazo vale quando o trabalhador for demitido, mas poderá ser exigido pela empresa se o funcionário pedir para sair. Antes da mudança, por acordo entre as partes, as empresas dispensavam o trabalhador do cumprimento do aviso prévio. Para ter direito aos 90 dias o trabalhador terá que ter trabalhado pelo menos 20 anos na mesma empresa.</w:t>
      </w:r>
      <w:r>
        <w:rPr>
          <w:rFonts w:ascii="Tahoma" w:hAnsi="Tahoma" w:cs="Tahoma"/>
          <w:color w:val="000000"/>
          <w:sz w:val="18"/>
          <w:szCs w:val="18"/>
        </w:rPr>
        <w:br/>
        <w:t>De acordo com o Ministério do Trabalho, a lei vale para todos os trabalhadores que estão na ativa e têm carteira assinada. A proposta, que regulamenta a Constituição Federal, foi votada pelo Senado em 1989, mas estava parada na Câmara desde 1995. Entrou em votação na Câmara por uma pressão do Supremo Tribunal Federal. Os ministros do STF avisaram o presidente da Casa, Marco Maia (PT-RS), que iriam retomar o julgamento sobre o assunto em outubro na Corte.</w:t>
      </w:r>
      <w:r>
        <w:rPr>
          <w:rFonts w:ascii="Tahoma" w:hAnsi="Tahoma" w:cs="Tahoma"/>
          <w:color w:val="000000"/>
          <w:sz w:val="18"/>
          <w:szCs w:val="18"/>
        </w:rPr>
        <w:br/>
        <w:t>Eles afirmaram que, depois de uma decisão do tribunal, que definiria os critérios de proporcionalidade do aviso prévio, ficaria difícil para a Câmara regulamentar o tema de forma diversa.</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b/>
          <w:bCs/>
          <w:color w:val="000000"/>
          <w:sz w:val="18"/>
          <w:szCs w:val="18"/>
        </w:rPr>
        <w:t>OPINIÃO AVISO PRÉVIO</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b/>
          <w:bCs/>
          <w:color w:val="000000"/>
          <w:sz w:val="18"/>
          <w:szCs w:val="18"/>
        </w:rPr>
        <w:t>Decisões atrasadas aumentam a insegurança</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b/>
          <w:bCs/>
          <w:color w:val="000000"/>
          <w:sz w:val="18"/>
          <w:szCs w:val="18"/>
        </w:rPr>
        <w:t>Lei sobre aviso prévio demora 22 anos para ser aprovada; se houver retroatividade, Justiça decidirá novo impasse</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FOI PRECISO UM SUSTO DO STF PARA O CONGRESSO APROVAR A LEI; AS INSTITUIÇÕES PRECISAM SER MAIS EFICIENTES</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JOSÉ PASTORE</w:t>
      </w:r>
      <w:r>
        <w:rPr>
          <w:rFonts w:ascii="Tahoma" w:hAnsi="Tahoma" w:cs="Tahoma"/>
          <w:color w:val="000000"/>
          <w:sz w:val="18"/>
          <w:szCs w:val="18"/>
        </w:rPr>
        <w:br/>
        <w:t>ESPECIAL PARA A FOLHA</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lastRenderedPageBreak/>
        <w:t>Tenho observado um clima de descontentamento crescente entre parlamentares e magistrados. Os primeiros se melindram quando juízes se põem a legislar; os segundos se queixam quando os parlamentares não legislam. Todos têm razão.</w:t>
      </w:r>
      <w:r>
        <w:rPr>
          <w:rFonts w:ascii="Tahoma" w:hAnsi="Tahoma" w:cs="Tahoma"/>
          <w:color w:val="000000"/>
          <w:sz w:val="18"/>
          <w:szCs w:val="18"/>
        </w:rPr>
        <w:br/>
        <w:t>O aviso prévio proporcional foi aprovado na Constituição de 1988 e dependia de lei para entrar em vigor. Ao longo desses 23 anos, o STF pediu ao Congresso (várias vezes) o referido diploma legal.</w:t>
      </w:r>
      <w:r>
        <w:rPr>
          <w:rFonts w:ascii="Tahoma" w:hAnsi="Tahoma" w:cs="Tahoma"/>
          <w:color w:val="000000"/>
          <w:sz w:val="18"/>
          <w:szCs w:val="18"/>
        </w:rPr>
        <w:br/>
        <w:t xml:space="preserve">Na sua falta, a Corte ameaçou resolver o problema, acenando com até dez dias por ano </w:t>
      </w:r>
      <w:proofErr w:type="gramStart"/>
      <w:r>
        <w:rPr>
          <w:rFonts w:ascii="Tahoma" w:hAnsi="Tahoma" w:cs="Tahoma"/>
          <w:color w:val="000000"/>
          <w:sz w:val="18"/>
          <w:szCs w:val="18"/>
        </w:rPr>
        <w:t>trabalhado -o</w:t>
      </w:r>
      <w:proofErr w:type="gramEnd"/>
      <w:r>
        <w:rPr>
          <w:rFonts w:ascii="Tahoma" w:hAnsi="Tahoma" w:cs="Tahoma"/>
          <w:color w:val="000000"/>
          <w:sz w:val="18"/>
          <w:szCs w:val="18"/>
        </w:rPr>
        <w:t xml:space="preserve"> que teria um enorme impacto nos custos de desligamento dos empregados.</w:t>
      </w:r>
      <w:r>
        <w:rPr>
          <w:rFonts w:ascii="Tahoma" w:hAnsi="Tahoma" w:cs="Tahoma"/>
          <w:color w:val="000000"/>
          <w:sz w:val="18"/>
          <w:szCs w:val="18"/>
        </w:rPr>
        <w:br/>
        <w:t>Os parlamentares precisaram tomar esse susto para aprovar o projeto de lei nº 3.941, que estava parado na Câmara e que estabelece 30 dias no primeiro ano e três dias adicionais a partir do segundo ano trabalhado na mesma empresa, com teto de 90 dias.</w:t>
      </w:r>
      <w:r>
        <w:rPr>
          <w:rFonts w:ascii="Tahoma" w:hAnsi="Tahoma" w:cs="Tahoma"/>
          <w:color w:val="000000"/>
          <w:sz w:val="18"/>
          <w:szCs w:val="18"/>
        </w:rPr>
        <w:br/>
        <w:t xml:space="preserve">Convenhamos, 22 anos foi um tempo exagerado para examinar os três artigos, ontem sancionados pela presidente Dilma </w:t>
      </w:r>
      <w:proofErr w:type="spellStart"/>
      <w:r>
        <w:rPr>
          <w:rFonts w:ascii="Tahoma" w:hAnsi="Tahoma" w:cs="Tahoma"/>
          <w:color w:val="000000"/>
          <w:sz w:val="18"/>
          <w:szCs w:val="18"/>
        </w:rPr>
        <w:t>Rousseff</w:t>
      </w:r>
      <w:proofErr w:type="spellEnd"/>
      <w:r>
        <w:rPr>
          <w:rFonts w:ascii="Tahoma" w:hAnsi="Tahoma" w:cs="Tahoma"/>
          <w:color w:val="000000"/>
          <w:sz w:val="18"/>
          <w:szCs w:val="18"/>
        </w:rPr>
        <w:t xml:space="preserve">. O mesmo está ocorrendo com a terceirização. Os ministros do Tribunal Superior do Trabalho estão aguardando a aprovação de um projeto de lei (ou substitutivo) que está no Congresso desde 1998 </w:t>
      </w:r>
      <w:proofErr w:type="gramStart"/>
      <w:r>
        <w:rPr>
          <w:rFonts w:ascii="Tahoma" w:hAnsi="Tahoma" w:cs="Tahoma"/>
          <w:color w:val="000000"/>
          <w:sz w:val="18"/>
          <w:szCs w:val="18"/>
        </w:rPr>
        <w:t>-portanto</w:t>
      </w:r>
      <w:proofErr w:type="gramEnd"/>
      <w:r>
        <w:rPr>
          <w:rFonts w:ascii="Tahoma" w:hAnsi="Tahoma" w:cs="Tahoma"/>
          <w:color w:val="000000"/>
          <w:sz w:val="18"/>
          <w:szCs w:val="18"/>
        </w:rPr>
        <w:t>, há 13 anos!</w:t>
      </w:r>
      <w:r>
        <w:rPr>
          <w:rFonts w:ascii="Tahoma" w:hAnsi="Tahoma" w:cs="Tahoma"/>
          <w:color w:val="000000"/>
          <w:sz w:val="18"/>
          <w:szCs w:val="18"/>
        </w:rPr>
        <w:br/>
        <w:t>Na semana passada, o TST decidiu ouvir 50 pessoas sobre o assunto. Muitos parlamentares reclamaram de mais um "ativismo judicial". Será que isso valerá como um susto para o Congresso aprovar uma lei sobre terceirização? O vácuo é grave. Só naquela Corte há 5.000 processos aguardando uma orientação legal.</w:t>
      </w:r>
      <w:r>
        <w:rPr>
          <w:rFonts w:ascii="Tahoma" w:hAnsi="Tahoma" w:cs="Tahoma"/>
          <w:color w:val="000000"/>
          <w:sz w:val="18"/>
          <w:szCs w:val="18"/>
        </w:rPr>
        <w:br/>
        <w:t>Voltando ao aviso prévio proporcional. Apesar de a nova lei vigorar a partir de hoje (data de sua publicação), as centrais sindicais ameaçam entrar na Justiça do Trabalho com ações retroativas.</w:t>
      </w:r>
      <w:r>
        <w:rPr>
          <w:rFonts w:ascii="Tahoma" w:hAnsi="Tahoma" w:cs="Tahoma"/>
          <w:color w:val="000000"/>
          <w:sz w:val="18"/>
          <w:szCs w:val="18"/>
        </w:rPr>
        <w:br/>
        <w:t>Se todos os empregados despedidos nos últimos anos vierem a acionar as empresas para reclamar a diferença do aviso prévio, estaremos diante de uma cifra incalculável. Nesse caso, o jogo será invertido, pois o Poder Judiciário terá de decidir prontamente o eventual impasse.</w:t>
      </w:r>
      <w:r>
        <w:rPr>
          <w:rFonts w:ascii="Tahoma" w:hAnsi="Tahoma" w:cs="Tahoma"/>
          <w:color w:val="000000"/>
          <w:sz w:val="18"/>
          <w:szCs w:val="18"/>
        </w:rPr>
        <w:br/>
        <w:t xml:space="preserve">Disso tudo se depreende que, para haver um bom clima para investimentos e a necessária segurança </w:t>
      </w:r>
      <w:proofErr w:type="gramStart"/>
      <w:r>
        <w:rPr>
          <w:rFonts w:ascii="Tahoma" w:hAnsi="Tahoma" w:cs="Tahoma"/>
          <w:color w:val="000000"/>
          <w:sz w:val="18"/>
          <w:szCs w:val="18"/>
        </w:rPr>
        <w:t>jurídica -tanto</w:t>
      </w:r>
      <w:proofErr w:type="gramEnd"/>
      <w:r>
        <w:rPr>
          <w:rFonts w:ascii="Tahoma" w:hAnsi="Tahoma" w:cs="Tahoma"/>
          <w:color w:val="000000"/>
          <w:sz w:val="18"/>
          <w:szCs w:val="18"/>
        </w:rPr>
        <w:t xml:space="preserve"> do lado das empresas como dos trabalhadores-, o Brasil não pode continuar sendo o país em que nem o passado é previsível. As instituições precisam ser mais eficientes.</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 xml:space="preserve">JOSÉ PASTORE, 76, é professor de relações do trabalho da Universidade de São Paulo, membro da Academia Paulista de Letras e presidente do Conselho de Emprego e Relações do Trabalho da </w:t>
      </w:r>
      <w:proofErr w:type="spellStart"/>
      <w:proofErr w:type="gramStart"/>
      <w:r>
        <w:rPr>
          <w:rFonts w:ascii="Tahoma" w:hAnsi="Tahoma" w:cs="Tahoma"/>
          <w:color w:val="000000"/>
          <w:sz w:val="18"/>
          <w:szCs w:val="18"/>
        </w:rPr>
        <w:t>Fecomercio-SP</w:t>
      </w:r>
      <w:proofErr w:type="spellEnd"/>
      <w:proofErr w:type="gramEnd"/>
      <w:r>
        <w:rPr>
          <w:rFonts w:ascii="Tahoma" w:hAnsi="Tahoma" w:cs="Tahoma"/>
          <w:color w:val="000000"/>
          <w:sz w:val="18"/>
          <w:szCs w:val="18"/>
        </w:rPr>
        <w:t>.</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 </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b/>
          <w:bCs/>
          <w:color w:val="000000"/>
          <w:sz w:val="18"/>
          <w:szCs w:val="18"/>
        </w:rPr>
        <w:t>Simulação indica novos valores para aviso prévio</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 xml:space="preserve">Dilma </w:t>
      </w:r>
      <w:proofErr w:type="spellStart"/>
      <w:r>
        <w:rPr>
          <w:rFonts w:ascii="Tahoma" w:hAnsi="Tahoma" w:cs="Tahoma"/>
          <w:color w:val="000000"/>
          <w:sz w:val="18"/>
          <w:szCs w:val="18"/>
        </w:rPr>
        <w:t>Rousseff</w:t>
      </w:r>
      <w:proofErr w:type="spellEnd"/>
      <w:r>
        <w:rPr>
          <w:rFonts w:ascii="Tahoma" w:hAnsi="Tahoma" w:cs="Tahoma"/>
          <w:color w:val="000000"/>
          <w:sz w:val="18"/>
          <w:szCs w:val="18"/>
        </w:rPr>
        <w:t xml:space="preserve"> sanciona lei que prevê pagamento por até 90 dias, a depender do tempo de serviço na empresa</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 xml:space="preserve">Quem for </w:t>
      </w:r>
      <w:proofErr w:type="gramStart"/>
      <w:r>
        <w:rPr>
          <w:rFonts w:ascii="Tahoma" w:hAnsi="Tahoma" w:cs="Tahoma"/>
          <w:color w:val="000000"/>
          <w:sz w:val="18"/>
          <w:szCs w:val="18"/>
        </w:rPr>
        <w:t>dispensado após dois anos e ganha R$ 1.000</w:t>
      </w:r>
      <w:proofErr w:type="gramEnd"/>
      <w:r>
        <w:rPr>
          <w:rFonts w:ascii="Tahoma" w:hAnsi="Tahoma" w:cs="Tahoma"/>
          <w:color w:val="000000"/>
          <w:sz w:val="18"/>
          <w:szCs w:val="18"/>
        </w:rPr>
        <w:t xml:space="preserve"> terá direito a receber R$ 1.200; antes, eram R$ 1.000</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DO "AGORA"</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Os trabalhadores demitidos sem justa causa serão beneficiados pela nova regra do aviso prévio, que, a partir de hoje, será de até 90 dias, dependendo do tempo de empresa do funcionário.</w:t>
      </w:r>
      <w:r>
        <w:rPr>
          <w:rFonts w:ascii="Tahoma" w:hAnsi="Tahoma" w:cs="Tahoma"/>
          <w:color w:val="000000"/>
          <w:sz w:val="18"/>
          <w:szCs w:val="18"/>
        </w:rPr>
        <w:br/>
        <w:t>Quem foi dispensado após dois anos de empresa e que ganha, por mês, R$ 1.000, por exemplo, terá direito a receber R$ 1.200 referentes ao aviso prévio. Antes, ele receberia R$ 1.000 (equivalentes a 30 dias de trabalho).</w:t>
      </w:r>
      <w:r>
        <w:rPr>
          <w:rFonts w:ascii="Tahoma" w:hAnsi="Tahoma" w:cs="Tahoma"/>
          <w:color w:val="000000"/>
          <w:sz w:val="18"/>
          <w:szCs w:val="18"/>
        </w:rPr>
        <w:br/>
        <w:t>Já um funcionário que foi demitido após 20 anos de empresa e que ganha, por mês, R$ 3.000 receberá R$ 9.000 pela nova regra. O valor anterior era de R$ 3.000.</w:t>
      </w:r>
      <w:r>
        <w:rPr>
          <w:rFonts w:ascii="Tahoma" w:hAnsi="Tahoma" w:cs="Tahoma"/>
          <w:color w:val="000000"/>
          <w:sz w:val="18"/>
          <w:szCs w:val="18"/>
        </w:rPr>
        <w:br/>
        <w:t xml:space="preserve">Os cálculos foram feitos pelo professor da PUC-SP (Pontifícia Universidade Católica de São Paulo) e advogado Marcel Cordeiro, do escritório </w:t>
      </w:r>
      <w:proofErr w:type="spellStart"/>
      <w:r>
        <w:rPr>
          <w:rFonts w:ascii="Tahoma" w:hAnsi="Tahoma" w:cs="Tahoma"/>
          <w:color w:val="000000"/>
          <w:sz w:val="18"/>
          <w:szCs w:val="18"/>
        </w:rPr>
        <w:t>Salusse</w:t>
      </w:r>
      <w:proofErr w:type="spellEnd"/>
      <w:r>
        <w:rPr>
          <w:rFonts w:ascii="Tahoma" w:hAnsi="Tahoma" w:cs="Tahoma"/>
          <w:color w:val="000000"/>
          <w:sz w:val="18"/>
          <w:szCs w:val="18"/>
        </w:rPr>
        <w:t xml:space="preserve"> Marangoni Advogados.</w:t>
      </w:r>
      <w:r>
        <w:rPr>
          <w:rFonts w:ascii="Tahoma" w:hAnsi="Tahoma" w:cs="Tahoma"/>
          <w:color w:val="000000"/>
          <w:sz w:val="18"/>
          <w:szCs w:val="18"/>
        </w:rPr>
        <w:br/>
        <w:t xml:space="preserve">A nova lei, sancionada nesta semana pela presidente Dilma </w:t>
      </w:r>
      <w:proofErr w:type="spellStart"/>
      <w:r>
        <w:rPr>
          <w:rFonts w:ascii="Tahoma" w:hAnsi="Tahoma" w:cs="Tahoma"/>
          <w:color w:val="000000"/>
          <w:sz w:val="18"/>
          <w:szCs w:val="18"/>
        </w:rPr>
        <w:t>Rousseff</w:t>
      </w:r>
      <w:proofErr w:type="spellEnd"/>
      <w:r>
        <w:rPr>
          <w:rFonts w:ascii="Tahoma" w:hAnsi="Tahoma" w:cs="Tahoma"/>
          <w:color w:val="000000"/>
          <w:sz w:val="18"/>
          <w:szCs w:val="18"/>
        </w:rPr>
        <w:t xml:space="preserve">, determina que seja mantido o prazo atual de 30 dias de aviso prévio, com o acréscimo de três dias por ano trabalhado, podendo chegar ao </w:t>
      </w:r>
      <w:r>
        <w:rPr>
          <w:rFonts w:ascii="Tahoma" w:hAnsi="Tahoma" w:cs="Tahoma"/>
          <w:color w:val="000000"/>
          <w:sz w:val="18"/>
          <w:szCs w:val="18"/>
        </w:rPr>
        <w:lastRenderedPageBreak/>
        <w:t>limite de 90 dias (60 mais os 30 atuais). Segundo o deputado Arnaldo Faria de Sá (PTB-SP), relator do projeto de lei do aviso prévio proporcional na Câmara, a medida não será válida para os trabalhadores que pedirem demissão.</w:t>
      </w:r>
      <w:r>
        <w:rPr>
          <w:rFonts w:ascii="Tahoma" w:hAnsi="Tahoma" w:cs="Tahoma"/>
          <w:color w:val="000000"/>
          <w:sz w:val="18"/>
          <w:szCs w:val="18"/>
        </w:rPr>
        <w:br/>
        <w:t xml:space="preserve">Mas, como a questão não está clara, as empresas deverão contestar a regra na Justiça. Para a </w:t>
      </w:r>
      <w:proofErr w:type="spellStart"/>
      <w:proofErr w:type="gramStart"/>
      <w:r>
        <w:rPr>
          <w:rFonts w:ascii="Tahoma" w:hAnsi="Tahoma" w:cs="Tahoma"/>
          <w:color w:val="000000"/>
          <w:sz w:val="18"/>
          <w:szCs w:val="18"/>
        </w:rPr>
        <w:t>Fiesp</w:t>
      </w:r>
      <w:proofErr w:type="spellEnd"/>
      <w:proofErr w:type="gramEnd"/>
      <w:r>
        <w:rPr>
          <w:rFonts w:ascii="Tahoma" w:hAnsi="Tahoma" w:cs="Tahoma"/>
          <w:color w:val="000000"/>
          <w:sz w:val="18"/>
          <w:szCs w:val="18"/>
        </w:rPr>
        <w:t xml:space="preserve"> (Federação das Indústrias do Estado de São Paulo), a mesma regra deverá valer para quem pedir demissão.</w:t>
      </w:r>
      <w:r>
        <w:rPr>
          <w:rFonts w:ascii="Tahoma" w:hAnsi="Tahoma" w:cs="Tahoma"/>
          <w:color w:val="000000"/>
          <w:sz w:val="18"/>
          <w:szCs w:val="18"/>
        </w:rPr>
        <w:br/>
        <w:t>(JULIANO MOREIRA)</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 </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FONTE COMPLEMENTAR: Jornal da Tarde - SP</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 </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b/>
          <w:bCs/>
          <w:color w:val="000000"/>
          <w:sz w:val="18"/>
          <w:szCs w:val="18"/>
        </w:rPr>
        <w:t>Empresas exigirão mais na hora de contratar</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 xml:space="preserve">12 de outubro de 2011 | 15h04 | </w:t>
      </w:r>
      <w:proofErr w:type="spellStart"/>
      <w:r>
        <w:rPr>
          <w:rFonts w:ascii="Tahoma" w:hAnsi="Tahoma" w:cs="Tahoma"/>
          <w:color w:val="000000"/>
          <w:sz w:val="18"/>
          <w:szCs w:val="18"/>
        </w:rPr>
        <w:t>Tweet</w:t>
      </w:r>
      <w:proofErr w:type="spellEnd"/>
      <w:r>
        <w:rPr>
          <w:rFonts w:ascii="Tahoma" w:hAnsi="Tahoma" w:cs="Tahoma"/>
          <w:color w:val="000000"/>
          <w:sz w:val="18"/>
          <w:szCs w:val="18"/>
        </w:rPr>
        <w:t xml:space="preserve"> este </w:t>
      </w:r>
      <w:proofErr w:type="spellStart"/>
      <w:r>
        <w:rPr>
          <w:rFonts w:ascii="Tahoma" w:hAnsi="Tahoma" w:cs="Tahoma"/>
          <w:color w:val="000000"/>
          <w:sz w:val="18"/>
          <w:szCs w:val="18"/>
        </w:rPr>
        <w:t>Post</w:t>
      </w:r>
      <w:proofErr w:type="spellEnd"/>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Categoria: Empresas, Trabalho</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As empresas devem mudar o critério de recrutamento de pessoal e passarão a ser mais exigentes em relação à qualificação profissional, prevê o professor da Faculdade de Economia da USP, José Pastore, especialista em relações do trabalho.</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Na opinião de Pastore, com a entrada em vigor da medida que prevê o pagamento de até 90 dias de aviso prévio para demitidos sem justa causa, as empresas tendem a acreditar que "não podem errar no processo de contratação para não terem de demitir o funcionário um ano depois".</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Para ele, essa posição das empresas vai prejudicar os trabalhadores com menor qualificação.</w:t>
      </w:r>
      <w:r>
        <w:rPr>
          <w:rFonts w:ascii="Tahoma" w:hAnsi="Tahoma" w:cs="Tahoma"/>
          <w:color w:val="000000"/>
          <w:sz w:val="18"/>
          <w:szCs w:val="18"/>
        </w:rPr>
        <w:br/>
        <w:t>Pastore reconhece que haverá um encarecimento das despesas com contratações, mas vê a medida como "solução intermediária, não tão desastrosa como parecia no início".</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Ele lembra que, inicialmente, o Supremo Tribunal Federal (STF) ameaçava estabelecer dez dias de aviso prévio extra para cada ano trabalhado. Os empresários queriam apenas um dia e os trabalhadores queriam muito mais.</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 xml:space="preserve">A medida sancionada pela presidente Dilma </w:t>
      </w:r>
      <w:proofErr w:type="spellStart"/>
      <w:r>
        <w:rPr>
          <w:rFonts w:ascii="Tahoma" w:hAnsi="Tahoma" w:cs="Tahoma"/>
          <w:color w:val="000000"/>
          <w:sz w:val="18"/>
          <w:szCs w:val="18"/>
        </w:rPr>
        <w:t>Rousseff</w:t>
      </w:r>
      <w:proofErr w:type="spellEnd"/>
      <w:r>
        <w:rPr>
          <w:rFonts w:ascii="Tahoma" w:hAnsi="Tahoma" w:cs="Tahoma"/>
          <w:color w:val="000000"/>
          <w:sz w:val="18"/>
          <w:szCs w:val="18"/>
        </w:rPr>
        <w:t xml:space="preserve"> ontem estabelece que, além dos 30 dias de aviso já em vigor, a cada ano adicional de serviço o trabalhador terá direito </w:t>
      </w:r>
      <w:proofErr w:type="gramStart"/>
      <w:r>
        <w:rPr>
          <w:rFonts w:ascii="Tahoma" w:hAnsi="Tahoma" w:cs="Tahoma"/>
          <w:color w:val="000000"/>
          <w:sz w:val="18"/>
          <w:szCs w:val="18"/>
        </w:rPr>
        <w:t>a</w:t>
      </w:r>
      <w:proofErr w:type="gramEnd"/>
      <w:r>
        <w:rPr>
          <w:rFonts w:ascii="Tahoma" w:hAnsi="Tahoma" w:cs="Tahoma"/>
          <w:color w:val="000000"/>
          <w:sz w:val="18"/>
          <w:szCs w:val="18"/>
        </w:rPr>
        <w:t xml:space="preserve"> três dias extras do benefício.</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Ele ressalta que os empregos sazonais, como os da agricultura em época de safra, construção civil e comércio em períodos de maior demanda não serão afetados. "A medida não vai pesar nesses casos, pois o aviso prévio só começa a contar após um ano de serviço."</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O especialista lamenta, contudo, que tenha sido necessário "o Supremo dar um susto no Congresso para que se aprovasse um projetinho com três artigos que está parado há mais de 20 anos".</w:t>
      </w:r>
    </w:p>
    <w:p w:rsidR="00626DF4" w:rsidRDefault="00626DF4" w:rsidP="00626DF4">
      <w:pPr>
        <w:pStyle w:val="ecxmsonormal"/>
        <w:shd w:val="clear" w:color="auto" w:fill="FFFFFF"/>
        <w:spacing w:after="150" w:line="270" w:lineRule="atLeast"/>
        <w:rPr>
          <w:rFonts w:ascii="Tahoma" w:hAnsi="Tahoma" w:cs="Tahoma"/>
          <w:color w:val="2A2A2A"/>
          <w:sz w:val="20"/>
          <w:szCs w:val="20"/>
        </w:rPr>
      </w:pPr>
      <w:r>
        <w:rPr>
          <w:rFonts w:ascii="Tahoma" w:hAnsi="Tahoma" w:cs="Tahoma"/>
          <w:color w:val="000000"/>
          <w:sz w:val="18"/>
          <w:szCs w:val="18"/>
        </w:rPr>
        <w:t>Retroatividade</w:t>
      </w:r>
      <w:r>
        <w:rPr>
          <w:rFonts w:ascii="Tahoma" w:hAnsi="Tahoma" w:cs="Tahoma"/>
          <w:color w:val="000000"/>
          <w:sz w:val="18"/>
          <w:szCs w:val="18"/>
        </w:rPr>
        <w:br/>
        <w:t xml:space="preserve">Embora a Força Sindical planeje ir à Justiça para que a medida beneficie trabalhadores demitidos nos últimos dois anos, o especialista em direito trabalhista e sócio do escritório Almeida Advogados, Luiz Fernando </w:t>
      </w:r>
      <w:proofErr w:type="spellStart"/>
      <w:r>
        <w:rPr>
          <w:rFonts w:ascii="Tahoma" w:hAnsi="Tahoma" w:cs="Tahoma"/>
          <w:color w:val="000000"/>
          <w:sz w:val="18"/>
          <w:szCs w:val="18"/>
        </w:rPr>
        <w:t>Alouche</w:t>
      </w:r>
      <w:proofErr w:type="spellEnd"/>
      <w:r>
        <w:rPr>
          <w:rFonts w:ascii="Tahoma" w:hAnsi="Tahoma" w:cs="Tahoma"/>
          <w:color w:val="000000"/>
          <w:sz w:val="18"/>
          <w:szCs w:val="18"/>
        </w:rPr>
        <w:t>, afirma que "a proposta não é retroativa e não atingirá os trabalhadores que já foram demitidos.</w:t>
      </w:r>
    </w:p>
    <w:p w:rsidR="00626DF4" w:rsidRDefault="00626DF4" w:rsidP="00626DF4">
      <w:pPr>
        <w:pStyle w:val="ecxmsonormal"/>
        <w:shd w:val="clear" w:color="auto" w:fill="FFFFFF"/>
        <w:spacing w:line="270" w:lineRule="atLeast"/>
        <w:rPr>
          <w:rFonts w:ascii="Tahoma" w:hAnsi="Tahoma" w:cs="Tahoma"/>
          <w:color w:val="2A2A2A"/>
          <w:sz w:val="20"/>
          <w:szCs w:val="20"/>
        </w:rPr>
      </w:pPr>
      <w:r>
        <w:rPr>
          <w:rFonts w:ascii="Tahoma" w:hAnsi="Tahoma" w:cs="Tahoma"/>
          <w:color w:val="000000"/>
          <w:sz w:val="18"/>
          <w:szCs w:val="18"/>
        </w:rPr>
        <w:t xml:space="preserve">A Força acredita que a medida é passível de questionamento em razão do período de dois anos que o empregado possui para ingressar com reclamação trabalhista, previsto em lei./ </w:t>
      </w:r>
      <w:proofErr w:type="spellStart"/>
      <w:r>
        <w:rPr>
          <w:rFonts w:ascii="Tahoma" w:hAnsi="Tahoma" w:cs="Tahoma"/>
          <w:color w:val="000000"/>
          <w:sz w:val="18"/>
          <w:szCs w:val="18"/>
        </w:rPr>
        <w:t>C.S.</w:t>
      </w:r>
      <w:proofErr w:type="spellEnd"/>
    </w:p>
    <w:p w:rsidR="009A2866" w:rsidRDefault="009A2866"/>
    <w:p w:rsidR="008F1838" w:rsidRDefault="008F1838"/>
    <w:tbl>
      <w:tblPr>
        <w:tblW w:w="3500" w:type="pct"/>
        <w:jc w:val="center"/>
        <w:tblCellSpacing w:w="0" w:type="dxa"/>
        <w:tblCellMar>
          <w:left w:w="0" w:type="dxa"/>
          <w:right w:w="0" w:type="dxa"/>
        </w:tblCellMar>
        <w:tblLook w:val="04A0"/>
      </w:tblPr>
      <w:tblGrid>
        <w:gridCol w:w="5953"/>
      </w:tblGrid>
      <w:tr w:rsidR="008F1838" w:rsidRPr="008F1838" w:rsidTr="008F1838">
        <w:trPr>
          <w:tblCellSpacing w:w="0" w:type="dxa"/>
          <w:jc w:val="center"/>
        </w:trPr>
        <w:tc>
          <w:tcPr>
            <w:tcW w:w="4300" w:type="pct"/>
            <w:vAlign w:val="center"/>
            <w:hideMark/>
          </w:tcPr>
          <w:p w:rsidR="008F1838" w:rsidRPr="008F1838" w:rsidRDefault="008F1838" w:rsidP="008F1838">
            <w:pPr>
              <w:spacing w:after="324" w:line="240" w:lineRule="auto"/>
              <w:jc w:val="center"/>
              <w:rPr>
                <w:rFonts w:ascii="Tahoma" w:eastAsia="Times New Roman" w:hAnsi="Tahoma" w:cs="Tahoma"/>
                <w:color w:val="2A2A2A"/>
                <w:sz w:val="20"/>
                <w:szCs w:val="20"/>
                <w:lang w:eastAsia="pt-BR"/>
              </w:rPr>
            </w:pPr>
            <w:r w:rsidRPr="008F1838">
              <w:rPr>
                <w:rFonts w:ascii="Arial" w:eastAsia="Times New Roman" w:hAnsi="Arial" w:cs="Arial"/>
                <w:b/>
                <w:bCs/>
                <w:color w:val="808000"/>
                <w:sz w:val="27"/>
                <w:lang w:eastAsia="pt-BR"/>
              </w:rPr>
              <w:lastRenderedPageBreak/>
              <w:t>Presidência da República</w:t>
            </w:r>
            <w:r w:rsidRPr="008F1838">
              <w:rPr>
                <w:rFonts w:ascii="Arial" w:eastAsia="Times New Roman" w:hAnsi="Arial" w:cs="Arial"/>
                <w:b/>
                <w:bCs/>
                <w:color w:val="808000"/>
                <w:sz w:val="20"/>
                <w:szCs w:val="20"/>
                <w:lang w:eastAsia="pt-BR"/>
              </w:rPr>
              <w:br/>
            </w:r>
            <w:r w:rsidRPr="008F1838">
              <w:rPr>
                <w:rFonts w:ascii="Arial" w:eastAsia="Times New Roman" w:hAnsi="Arial" w:cs="Arial"/>
                <w:b/>
                <w:bCs/>
                <w:color w:val="808000"/>
                <w:sz w:val="24"/>
                <w:szCs w:val="24"/>
                <w:lang w:eastAsia="pt-BR"/>
              </w:rPr>
              <w:t>Casa Civil</w:t>
            </w:r>
            <w:r w:rsidRPr="008F1838">
              <w:rPr>
                <w:rFonts w:ascii="Arial" w:eastAsia="Times New Roman" w:hAnsi="Arial" w:cs="Arial"/>
                <w:b/>
                <w:bCs/>
                <w:color w:val="808000"/>
                <w:sz w:val="24"/>
                <w:szCs w:val="24"/>
                <w:lang w:eastAsia="pt-BR"/>
              </w:rPr>
              <w:br/>
            </w:r>
            <w:r w:rsidRPr="008F1838">
              <w:rPr>
                <w:rFonts w:ascii="Arial" w:eastAsia="Times New Roman" w:hAnsi="Arial" w:cs="Arial"/>
                <w:b/>
                <w:bCs/>
                <w:color w:val="808000"/>
                <w:sz w:val="20"/>
                <w:lang w:eastAsia="pt-BR"/>
              </w:rPr>
              <w:t>Subchefia para Assuntos Jurídicos</w:t>
            </w:r>
          </w:p>
        </w:tc>
      </w:tr>
    </w:tbl>
    <w:p w:rsidR="008F1838" w:rsidRPr="008F1838" w:rsidRDefault="008F1838" w:rsidP="008F1838">
      <w:pPr>
        <w:shd w:val="clear" w:color="auto" w:fill="FFFFFF"/>
        <w:spacing w:after="324" w:line="240" w:lineRule="auto"/>
        <w:jc w:val="center"/>
        <w:rPr>
          <w:rFonts w:ascii="Book Antiqua" w:eastAsia="Times New Roman" w:hAnsi="Book Antiqua" w:cs="Tahoma"/>
          <w:color w:val="2A2A2A"/>
          <w:sz w:val="20"/>
          <w:szCs w:val="20"/>
          <w:lang w:eastAsia="pt-BR"/>
        </w:rPr>
      </w:pPr>
      <w:hyperlink r:id="rId4" w:tgtFrame="_blank" w:history="1">
        <w:r w:rsidRPr="008F1838">
          <w:rPr>
            <w:rFonts w:ascii="Arial" w:eastAsia="Times New Roman" w:hAnsi="Arial" w:cs="Arial"/>
            <w:b/>
            <w:bCs/>
            <w:color w:val="000080"/>
            <w:sz w:val="15"/>
            <w:lang w:eastAsia="pt-BR"/>
          </w:rPr>
          <w:t xml:space="preserve">LEI Nº 12.506, DE 11 DE OUTUBRO DE </w:t>
        </w:r>
        <w:proofErr w:type="gramStart"/>
        <w:r w:rsidRPr="008F1838">
          <w:rPr>
            <w:rFonts w:ascii="Arial" w:eastAsia="Times New Roman" w:hAnsi="Arial" w:cs="Arial"/>
            <w:b/>
            <w:bCs/>
            <w:color w:val="000080"/>
            <w:sz w:val="15"/>
            <w:lang w:eastAsia="pt-BR"/>
          </w:rPr>
          <w:t>2011.</w:t>
        </w:r>
        <w:proofErr w:type="gramEnd"/>
      </w:hyperlink>
    </w:p>
    <w:tbl>
      <w:tblPr>
        <w:tblW w:w="5000" w:type="pct"/>
        <w:tblCellSpacing w:w="0" w:type="dxa"/>
        <w:tblCellMar>
          <w:left w:w="0" w:type="dxa"/>
          <w:right w:w="0" w:type="dxa"/>
        </w:tblCellMar>
        <w:tblLook w:val="04A0"/>
      </w:tblPr>
      <w:tblGrid>
        <w:gridCol w:w="4252"/>
        <w:gridCol w:w="4252"/>
      </w:tblGrid>
      <w:tr w:rsidR="008F1838" w:rsidRPr="008F1838" w:rsidTr="008F1838">
        <w:trPr>
          <w:tblCellSpacing w:w="0" w:type="dxa"/>
        </w:trPr>
        <w:tc>
          <w:tcPr>
            <w:tcW w:w="2500" w:type="pct"/>
            <w:vAlign w:val="center"/>
            <w:hideMark/>
          </w:tcPr>
          <w:p w:rsidR="008F1838" w:rsidRPr="008F1838" w:rsidRDefault="008F1838" w:rsidP="008F1838">
            <w:pPr>
              <w:spacing w:after="0" w:line="240" w:lineRule="auto"/>
              <w:rPr>
                <w:rFonts w:ascii="Tahoma" w:eastAsia="Times New Roman" w:hAnsi="Tahoma" w:cs="Tahoma"/>
                <w:color w:val="2A2A2A"/>
                <w:sz w:val="20"/>
                <w:szCs w:val="20"/>
                <w:lang w:eastAsia="pt-BR"/>
              </w:rPr>
            </w:pPr>
          </w:p>
        </w:tc>
        <w:tc>
          <w:tcPr>
            <w:tcW w:w="2500" w:type="pct"/>
            <w:vAlign w:val="center"/>
            <w:hideMark/>
          </w:tcPr>
          <w:p w:rsidR="008F1838" w:rsidRPr="008F1838" w:rsidRDefault="008F1838" w:rsidP="008F1838">
            <w:pPr>
              <w:spacing w:after="324" w:line="240" w:lineRule="auto"/>
              <w:rPr>
                <w:rFonts w:ascii="Tahoma" w:eastAsia="Times New Roman" w:hAnsi="Tahoma" w:cs="Tahoma"/>
                <w:color w:val="2A2A2A"/>
                <w:sz w:val="20"/>
                <w:szCs w:val="20"/>
                <w:lang w:eastAsia="pt-BR"/>
              </w:rPr>
            </w:pPr>
            <w:r w:rsidRPr="008F1838">
              <w:rPr>
                <w:rFonts w:ascii="Arial" w:eastAsia="Times New Roman" w:hAnsi="Arial" w:cs="Arial"/>
                <w:color w:val="800000"/>
                <w:sz w:val="20"/>
                <w:szCs w:val="20"/>
                <w:lang w:eastAsia="pt-BR"/>
              </w:rPr>
              <w:t>Dispõe sobre o aviso prévio e dá outras providências.</w:t>
            </w:r>
          </w:p>
        </w:tc>
      </w:tr>
    </w:tbl>
    <w:p w:rsidR="008F1838" w:rsidRPr="008F1838" w:rsidRDefault="008F1838" w:rsidP="008F1838">
      <w:pPr>
        <w:shd w:val="clear" w:color="auto" w:fill="FFFFFF"/>
        <w:spacing w:after="324" w:line="240" w:lineRule="auto"/>
        <w:ind w:firstLine="438"/>
        <w:rPr>
          <w:rFonts w:ascii="Arial" w:eastAsia="Times New Roman" w:hAnsi="Arial" w:cs="Arial"/>
          <w:color w:val="2A2A2A"/>
          <w:sz w:val="20"/>
          <w:szCs w:val="20"/>
          <w:lang w:eastAsia="pt-BR"/>
        </w:rPr>
      </w:pPr>
      <w:proofErr w:type="gramStart"/>
      <w:r w:rsidRPr="008F1838">
        <w:rPr>
          <w:rFonts w:ascii="Arial" w:eastAsia="Times New Roman" w:hAnsi="Arial" w:cs="Arial"/>
          <w:b/>
          <w:bCs/>
          <w:color w:val="000000"/>
          <w:sz w:val="20"/>
          <w:szCs w:val="20"/>
          <w:lang w:eastAsia="pt-BR"/>
        </w:rPr>
        <w:t xml:space="preserve">A PRESIDENTA DA REPÚBLICA </w:t>
      </w:r>
      <w:r w:rsidRPr="008F1838">
        <w:rPr>
          <w:rFonts w:ascii="Arial" w:eastAsia="Times New Roman" w:hAnsi="Arial" w:cs="Arial"/>
          <w:color w:val="000000"/>
          <w:sz w:val="20"/>
          <w:szCs w:val="20"/>
          <w:lang w:eastAsia="pt-BR"/>
        </w:rPr>
        <w:t>Faço</w:t>
      </w:r>
      <w:proofErr w:type="gramEnd"/>
      <w:r w:rsidRPr="008F1838">
        <w:rPr>
          <w:rFonts w:ascii="Arial" w:eastAsia="Times New Roman" w:hAnsi="Arial" w:cs="Arial"/>
          <w:color w:val="000000"/>
          <w:sz w:val="20"/>
          <w:szCs w:val="20"/>
          <w:lang w:eastAsia="pt-BR"/>
        </w:rPr>
        <w:t xml:space="preserve"> saber que o Congresso Nacional decreta e eu sanciono a seguinte Lei: </w:t>
      </w:r>
    </w:p>
    <w:p w:rsidR="008F1838" w:rsidRPr="008F1838" w:rsidRDefault="008F1838" w:rsidP="008F1838">
      <w:pPr>
        <w:shd w:val="clear" w:color="auto" w:fill="FFFFFF"/>
        <w:spacing w:after="324" w:line="240" w:lineRule="auto"/>
        <w:ind w:firstLine="438"/>
        <w:rPr>
          <w:rFonts w:ascii="Arial" w:eastAsia="Times New Roman" w:hAnsi="Arial" w:cs="Arial"/>
          <w:color w:val="2A2A2A"/>
          <w:sz w:val="20"/>
          <w:szCs w:val="20"/>
          <w:lang w:eastAsia="pt-BR"/>
        </w:rPr>
      </w:pPr>
      <w:r w:rsidRPr="008F1838">
        <w:rPr>
          <w:rFonts w:ascii="Arial" w:eastAsia="Times New Roman" w:hAnsi="Arial" w:cs="Arial"/>
          <w:color w:val="000000"/>
          <w:sz w:val="20"/>
          <w:szCs w:val="20"/>
          <w:lang w:eastAsia="pt-BR"/>
        </w:rPr>
        <w:t>Art. 1</w:t>
      </w:r>
      <w:r w:rsidRPr="008F1838">
        <w:rPr>
          <w:rFonts w:ascii="Arial" w:eastAsia="Times New Roman" w:hAnsi="Arial" w:cs="Arial"/>
          <w:color w:val="000000"/>
          <w:sz w:val="20"/>
          <w:szCs w:val="20"/>
          <w:u w:val="single"/>
          <w:vertAlign w:val="superscript"/>
          <w:lang w:eastAsia="pt-BR"/>
        </w:rPr>
        <w:t>o</w:t>
      </w:r>
      <w:r w:rsidRPr="008F1838">
        <w:rPr>
          <w:rFonts w:ascii="Arial" w:eastAsia="Times New Roman" w:hAnsi="Arial" w:cs="Arial"/>
          <w:color w:val="000000"/>
          <w:sz w:val="20"/>
          <w:szCs w:val="20"/>
          <w:lang w:eastAsia="pt-BR"/>
        </w:rPr>
        <w:t xml:space="preserve"> O aviso prévio, de que trata o </w:t>
      </w:r>
      <w:hyperlink r:id="rId5" w:anchor="tituloIVcapvi" w:tgtFrame="_blank" w:tooltip="http://www.planalto.gov.br/ccivil_03/Decreto-Lei/Del5452.htm#tituloIVcapvi&#10;CTRL + Clique para seguir o link" w:history="1">
        <w:r w:rsidRPr="008F1838">
          <w:rPr>
            <w:rFonts w:ascii="Arial" w:eastAsia="Times New Roman" w:hAnsi="Arial" w:cs="Arial"/>
            <w:color w:val="0066CC"/>
            <w:sz w:val="20"/>
            <w:lang w:eastAsia="pt-BR"/>
          </w:rPr>
          <w:t>Capítulo VI do Título IV da Consolidação das Leis do Trabalho - CLT, aprovada pelo Decreto-Lei n</w:t>
        </w:r>
        <w:r w:rsidRPr="008F1838">
          <w:rPr>
            <w:rFonts w:ascii="Arial" w:eastAsia="Times New Roman" w:hAnsi="Arial" w:cs="Arial"/>
            <w:color w:val="0066CC"/>
            <w:sz w:val="20"/>
            <w:u w:val="single"/>
            <w:vertAlign w:val="superscript"/>
            <w:lang w:eastAsia="pt-BR"/>
          </w:rPr>
          <w:t>o</w:t>
        </w:r>
        <w:r w:rsidRPr="008F1838">
          <w:rPr>
            <w:rFonts w:ascii="Arial" w:eastAsia="Times New Roman" w:hAnsi="Arial" w:cs="Arial"/>
            <w:color w:val="0066CC"/>
            <w:sz w:val="20"/>
            <w:lang w:eastAsia="pt-BR"/>
          </w:rPr>
          <w:t xml:space="preserve"> 5.452, de 1</w:t>
        </w:r>
        <w:r w:rsidRPr="008F1838">
          <w:rPr>
            <w:rFonts w:ascii="Arial" w:eastAsia="Times New Roman" w:hAnsi="Arial" w:cs="Arial"/>
            <w:color w:val="0066CC"/>
            <w:sz w:val="20"/>
            <w:u w:val="single"/>
            <w:vertAlign w:val="superscript"/>
            <w:lang w:eastAsia="pt-BR"/>
          </w:rPr>
          <w:t>o</w:t>
        </w:r>
        <w:r w:rsidRPr="008F1838">
          <w:rPr>
            <w:rFonts w:ascii="Arial" w:eastAsia="Times New Roman" w:hAnsi="Arial" w:cs="Arial"/>
            <w:color w:val="0066CC"/>
            <w:sz w:val="20"/>
            <w:lang w:eastAsia="pt-BR"/>
          </w:rPr>
          <w:t xml:space="preserve"> de maio de 1943</w:t>
        </w:r>
      </w:hyperlink>
      <w:r w:rsidRPr="008F1838">
        <w:rPr>
          <w:rFonts w:ascii="Arial" w:eastAsia="Times New Roman" w:hAnsi="Arial" w:cs="Arial"/>
          <w:color w:val="000000"/>
          <w:sz w:val="20"/>
          <w:szCs w:val="20"/>
          <w:lang w:eastAsia="pt-BR"/>
        </w:rPr>
        <w:t xml:space="preserve">, será concedido na proporção de 30 (trinta) dias aos empregados que contem até </w:t>
      </w:r>
      <w:proofErr w:type="gramStart"/>
      <w:r w:rsidRPr="008F1838">
        <w:rPr>
          <w:rFonts w:ascii="Arial" w:eastAsia="Times New Roman" w:hAnsi="Arial" w:cs="Arial"/>
          <w:color w:val="000000"/>
          <w:sz w:val="20"/>
          <w:szCs w:val="20"/>
          <w:lang w:eastAsia="pt-BR"/>
        </w:rPr>
        <w:t>1</w:t>
      </w:r>
      <w:proofErr w:type="gramEnd"/>
      <w:r w:rsidRPr="008F1838">
        <w:rPr>
          <w:rFonts w:ascii="Arial" w:eastAsia="Times New Roman" w:hAnsi="Arial" w:cs="Arial"/>
          <w:color w:val="000000"/>
          <w:sz w:val="20"/>
          <w:szCs w:val="20"/>
          <w:lang w:eastAsia="pt-BR"/>
        </w:rPr>
        <w:t xml:space="preserve"> (um) ano de serviço na mesma empresa. </w:t>
      </w:r>
    </w:p>
    <w:p w:rsidR="008F1838" w:rsidRPr="008F1838" w:rsidRDefault="008F1838" w:rsidP="008F1838">
      <w:pPr>
        <w:shd w:val="clear" w:color="auto" w:fill="FFFFFF"/>
        <w:spacing w:after="324" w:line="240" w:lineRule="auto"/>
        <w:ind w:firstLine="438"/>
        <w:rPr>
          <w:rFonts w:ascii="Arial" w:eastAsia="Times New Roman" w:hAnsi="Arial" w:cs="Arial"/>
          <w:color w:val="2A2A2A"/>
          <w:sz w:val="20"/>
          <w:szCs w:val="20"/>
          <w:lang w:eastAsia="pt-BR"/>
        </w:rPr>
      </w:pPr>
      <w:r w:rsidRPr="008F1838">
        <w:rPr>
          <w:rFonts w:ascii="Arial" w:eastAsia="Times New Roman" w:hAnsi="Arial" w:cs="Arial"/>
          <w:color w:val="000000"/>
          <w:sz w:val="20"/>
          <w:szCs w:val="20"/>
          <w:lang w:eastAsia="pt-BR"/>
        </w:rPr>
        <w:t xml:space="preserve">Parágrafo único. Ao aviso prévio previsto neste artigo serão acrescidos </w:t>
      </w:r>
      <w:proofErr w:type="gramStart"/>
      <w:r w:rsidRPr="008F1838">
        <w:rPr>
          <w:rFonts w:ascii="Arial" w:eastAsia="Times New Roman" w:hAnsi="Arial" w:cs="Arial"/>
          <w:color w:val="000000"/>
          <w:sz w:val="20"/>
          <w:szCs w:val="20"/>
          <w:lang w:eastAsia="pt-BR"/>
        </w:rPr>
        <w:t>3</w:t>
      </w:r>
      <w:proofErr w:type="gramEnd"/>
      <w:r w:rsidRPr="008F1838">
        <w:rPr>
          <w:rFonts w:ascii="Arial" w:eastAsia="Times New Roman" w:hAnsi="Arial" w:cs="Arial"/>
          <w:color w:val="000000"/>
          <w:sz w:val="20"/>
          <w:szCs w:val="20"/>
          <w:lang w:eastAsia="pt-BR"/>
        </w:rPr>
        <w:t xml:space="preserve"> (três) dias por ano de serviço prestado na mesma empresa, até o máximo de 60 (sessenta) dias, perfazendo um total de até 90 (noventa) dias. </w:t>
      </w:r>
    </w:p>
    <w:p w:rsidR="008F1838" w:rsidRPr="008F1838" w:rsidRDefault="008F1838" w:rsidP="008F1838">
      <w:pPr>
        <w:shd w:val="clear" w:color="auto" w:fill="FFFFFF"/>
        <w:spacing w:after="324" w:line="240" w:lineRule="auto"/>
        <w:ind w:firstLine="438"/>
        <w:rPr>
          <w:rFonts w:ascii="Arial" w:eastAsia="Times New Roman" w:hAnsi="Arial" w:cs="Arial"/>
          <w:color w:val="2A2A2A"/>
          <w:sz w:val="20"/>
          <w:szCs w:val="20"/>
          <w:lang w:eastAsia="pt-BR"/>
        </w:rPr>
      </w:pPr>
      <w:r w:rsidRPr="008F1838">
        <w:rPr>
          <w:rFonts w:ascii="Arial" w:eastAsia="Times New Roman" w:hAnsi="Arial" w:cs="Arial"/>
          <w:color w:val="000000"/>
          <w:sz w:val="20"/>
          <w:szCs w:val="20"/>
          <w:lang w:eastAsia="pt-BR"/>
        </w:rPr>
        <w:t>Art. 2</w:t>
      </w:r>
      <w:r w:rsidRPr="008F1838">
        <w:rPr>
          <w:rFonts w:ascii="Arial" w:eastAsia="Times New Roman" w:hAnsi="Arial" w:cs="Arial"/>
          <w:color w:val="000000"/>
          <w:sz w:val="20"/>
          <w:szCs w:val="20"/>
          <w:u w:val="single"/>
          <w:vertAlign w:val="superscript"/>
          <w:lang w:eastAsia="pt-BR"/>
        </w:rPr>
        <w:t>o</w:t>
      </w:r>
      <w:r w:rsidRPr="008F1838">
        <w:rPr>
          <w:rFonts w:ascii="Arial" w:eastAsia="Times New Roman" w:hAnsi="Arial" w:cs="Arial"/>
          <w:color w:val="000000"/>
          <w:sz w:val="20"/>
          <w:szCs w:val="20"/>
          <w:lang w:eastAsia="pt-BR"/>
        </w:rPr>
        <w:t xml:space="preserve"> Esta Lei entra em vigor na data de sua publicação. </w:t>
      </w:r>
    </w:p>
    <w:p w:rsidR="008F1838" w:rsidRPr="008F1838" w:rsidRDefault="008F1838" w:rsidP="008F1838">
      <w:pPr>
        <w:shd w:val="clear" w:color="auto" w:fill="FFFFFF"/>
        <w:spacing w:after="324" w:line="240" w:lineRule="auto"/>
        <w:ind w:firstLine="438"/>
        <w:rPr>
          <w:rFonts w:ascii="Arial" w:eastAsia="Times New Roman" w:hAnsi="Arial" w:cs="Arial"/>
          <w:color w:val="2A2A2A"/>
          <w:sz w:val="20"/>
          <w:szCs w:val="20"/>
          <w:lang w:eastAsia="pt-BR"/>
        </w:rPr>
      </w:pPr>
      <w:r w:rsidRPr="008F1838">
        <w:rPr>
          <w:rFonts w:ascii="Arial" w:eastAsia="Times New Roman" w:hAnsi="Arial" w:cs="Arial"/>
          <w:color w:val="000000"/>
          <w:sz w:val="20"/>
          <w:szCs w:val="20"/>
          <w:lang w:eastAsia="pt-BR"/>
        </w:rPr>
        <w:t>Brasília, 11 de outubro de 2011; 190</w:t>
      </w:r>
      <w:r w:rsidRPr="008F1838">
        <w:rPr>
          <w:rFonts w:ascii="Arial" w:eastAsia="Times New Roman" w:hAnsi="Arial" w:cs="Arial"/>
          <w:color w:val="000000"/>
          <w:sz w:val="20"/>
          <w:szCs w:val="20"/>
          <w:u w:val="single"/>
          <w:vertAlign w:val="superscript"/>
          <w:lang w:eastAsia="pt-BR"/>
        </w:rPr>
        <w:t>o</w:t>
      </w:r>
      <w:r w:rsidRPr="008F1838">
        <w:rPr>
          <w:rFonts w:ascii="Arial" w:eastAsia="Times New Roman" w:hAnsi="Arial" w:cs="Arial"/>
          <w:color w:val="000000"/>
          <w:sz w:val="20"/>
          <w:szCs w:val="20"/>
          <w:lang w:eastAsia="pt-BR"/>
        </w:rPr>
        <w:t xml:space="preserve"> da Independência e 123</w:t>
      </w:r>
      <w:r w:rsidRPr="008F1838">
        <w:rPr>
          <w:rFonts w:ascii="Arial" w:eastAsia="Times New Roman" w:hAnsi="Arial" w:cs="Arial"/>
          <w:color w:val="000000"/>
          <w:sz w:val="20"/>
          <w:szCs w:val="20"/>
          <w:u w:val="single"/>
          <w:vertAlign w:val="superscript"/>
          <w:lang w:eastAsia="pt-BR"/>
        </w:rPr>
        <w:t>o</w:t>
      </w:r>
      <w:r w:rsidRPr="008F1838">
        <w:rPr>
          <w:rFonts w:ascii="Arial" w:eastAsia="Times New Roman" w:hAnsi="Arial" w:cs="Arial"/>
          <w:color w:val="000000"/>
          <w:sz w:val="20"/>
          <w:szCs w:val="20"/>
          <w:lang w:eastAsia="pt-BR"/>
        </w:rPr>
        <w:t xml:space="preserve"> da República. </w:t>
      </w:r>
    </w:p>
    <w:p w:rsidR="008F1838" w:rsidRPr="008F1838" w:rsidRDefault="008F1838" w:rsidP="002F1565">
      <w:pPr>
        <w:shd w:val="clear" w:color="auto" w:fill="FFFFFF"/>
        <w:spacing w:after="324" w:line="240" w:lineRule="auto"/>
        <w:rPr>
          <w:rFonts w:ascii="Arial" w:eastAsia="Times New Roman" w:hAnsi="Arial" w:cs="Arial"/>
          <w:color w:val="2A2A2A"/>
          <w:sz w:val="20"/>
          <w:szCs w:val="20"/>
          <w:lang w:eastAsia="pt-BR"/>
        </w:rPr>
      </w:pPr>
      <w:r w:rsidRPr="008F1838">
        <w:rPr>
          <w:rFonts w:ascii="Arial" w:eastAsia="Times New Roman" w:hAnsi="Arial" w:cs="Arial"/>
          <w:color w:val="000000"/>
          <w:sz w:val="20"/>
          <w:szCs w:val="20"/>
          <w:lang w:eastAsia="pt-BR"/>
        </w:rPr>
        <w:t>DILMA ROUSSEFF</w:t>
      </w:r>
      <w:r w:rsidRPr="008F1838">
        <w:rPr>
          <w:rFonts w:ascii="Arial" w:eastAsia="Times New Roman" w:hAnsi="Arial" w:cs="Arial"/>
          <w:color w:val="000000"/>
          <w:sz w:val="20"/>
          <w:szCs w:val="20"/>
          <w:lang w:eastAsia="pt-BR"/>
        </w:rPr>
        <w:br/>
      </w:r>
      <w:r w:rsidRPr="008F1838">
        <w:rPr>
          <w:rFonts w:ascii="Arial" w:eastAsia="Times New Roman" w:hAnsi="Arial" w:cs="Arial"/>
          <w:i/>
          <w:iCs/>
          <w:color w:val="000000"/>
          <w:sz w:val="20"/>
          <w:szCs w:val="20"/>
          <w:lang w:eastAsia="pt-BR"/>
        </w:rPr>
        <w:t>José Eduardo Cardozo</w:t>
      </w:r>
      <w:r w:rsidRPr="008F1838">
        <w:rPr>
          <w:rFonts w:ascii="Arial" w:eastAsia="Times New Roman" w:hAnsi="Arial" w:cs="Arial"/>
          <w:i/>
          <w:iCs/>
          <w:color w:val="000000"/>
          <w:sz w:val="20"/>
          <w:szCs w:val="20"/>
          <w:lang w:eastAsia="pt-BR"/>
        </w:rPr>
        <w:br/>
      </w:r>
      <w:r w:rsidRPr="008F1838">
        <w:rPr>
          <w:rFonts w:ascii="Arial" w:eastAsia="Times New Roman" w:hAnsi="Arial" w:cs="Arial"/>
          <w:i/>
          <w:iCs/>
          <w:color w:val="2A2A2A"/>
          <w:sz w:val="20"/>
          <w:szCs w:val="20"/>
          <w:lang w:eastAsia="pt-BR"/>
        </w:rPr>
        <w:t xml:space="preserve">Guido </w:t>
      </w:r>
      <w:proofErr w:type="spellStart"/>
      <w:r w:rsidRPr="008F1838">
        <w:rPr>
          <w:rFonts w:ascii="Arial" w:eastAsia="Times New Roman" w:hAnsi="Arial" w:cs="Arial"/>
          <w:i/>
          <w:iCs/>
          <w:color w:val="2A2A2A"/>
          <w:sz w:val="20"/>
          <w:szCs w:val="20"/>
          <w:lang w:eastAsia="pt-BR"/>
        </w:rPr>
        <w:t>Mantega</w:t>
      </w:r>
      <w:proofErr w:type="spellEnd"/>
      <w:r w:rsidRPr="008F1838">
        <w:rPr>
          <w:rFonts w:ascii="Arial" w:eastAsia="Times New Roman" w:hAnsi="Arial" w:cs="Arial"/>
          <w:i/>
          <w:iCs/>
          <w:color w:val="2A2A2A"/>
          <w:sz w:val="20"/>
          <w:szCs w:val="20"/>
          <w:lang w:eastAsia="pt-BR"/>
        </w:rPr>
        <w:br/>
      </w:r>
      <w:r w:rsidRPr="008F1838">
        <w:rPr>
          <w:rFonts w:ascii="Arial" w:eastAsia="Times New Roman" w:hAnsi="Arial" w:cs="Arial"/>
          <w:i/>
          <w:iCs/>
          <w:color w:val="000000"/>
          <w:sz w:val="20"/>
          <w:szCs w:val="20"/>
          <w:lang w:eastAsia="pt-BR"/>
        </w:rPr>
        <w:t xml:space="preserve">Carlos </w:t>
      </w:r>
      <w:proofErr w:type="spellStart"/>
      <w:r w:rsidRPr="008F1838">
        <w:rPr>
          <w:rFonts w:ascii="Arial" w:eastAsia="Times New Roman" w:hAnsi="Arial" w:cs="Arial"/>
          <w:i/>
          <w:iCs/>
          <w:color w:val="000000"/>
          <w:sz w:val="20"/>
          <w:szCs w:val="20"/>
          <w:lang w:eastAsia="pt-BR"/>
        </w:rPr>
        <w:t>Lupi</w:t>
      </w:r>
      <w:proofErr w:type="spellEnd"/>
      <w:r w:rsidRPr="008F1838">
        <w:rPr>
          <w:rFonts w:ascii="Arial" w:eastAsia="Times New Roman" w:hAnsi="Arial" w:cs="Arial"/>
          <w:i/>
          <w:iCs/>
          <w:color w:val="000000"/>
          <w:sz w:val="20"/>
          <w:szCs w:val="20"/>
          <w:lang w:eastAsia="pt-BR"/>
        </w:rPr>
        <w:br/>
        <w:t xml:space="preserve">Fernando </w:t>
      </w:r>
      <w:proofErr w:type="spellStart"/>
      <w:r w:rsidRPr="008F1838">
        <w:rPr>
          <w:rFonts w:ascii="Arial" w:eastAsia="Times New Roman" w:hAnsi="Arial" w:cs="Arial"/>
          <w:i/>
          <w:iCs/>
          <w:color w:val="000000"/>
          <w:sz w:val="20"/>
          <w:szCs w:val="20"/>
          <w:lang w:eastAsia="pt-BR"/>
        </w:rPr>
        <w:t>Damata</w:t>
      </w:r>
      <w:proofErr w:type="spellEnd"/>
      <w:r w:rsidRPr="008F1838">
        <w:rPr>
          <w:rFonts w:ascii="Arial" w:eastAsia="Times New Roman" w:hAnsi="Arial" w:cs="Arial"/>
          <w:i/>
          <w:iCs/>
          <w:color w:val="000000"/>
          <w:sz w:val="20"/>
          <w:szCs w:val="20"/>
          <w:lang w:eastAsia="pt-BR"/>
        </w:rPr>
        <w:t xml:space="preserve"> Pimentel </w:t>
      </w:r>
      <w:r w:rsidRPr="008F1838">
        <w:rPr>
          <w:rFonts w:ascii="Arial" w:eastAsia="Times New Roman" w:hAnsi="Arial" w:cs="Arial"/>
          <w:i/>
          <w:iCs/>
          <w:color w:val="000000"/>
          <w:sz w:val="20"/>
          <w:szCs w:val="20"/>
          <w:lang w:eastAsia="pt-BR"/>
        </w:rPr>
        <w:br/>
        <w:t>Miriam Belchior</w:t>
      </w:r>
      <w:r w:rsidRPr="008F1838">
        <w:rPr>
          <w:rFonts w:ascii="Arial" w:eastAsia="Times New Roman" w:hAnsi="Arial" w:cs="Arial"/>
          <w:i/>
          <w:iCs/>
          <w:color w:val="000000"/>
          <w:sz w:val="20"/>
          <w:szCs w:val="20"/>
          <w:lang w:eastAsia="pt-BR"/>
        </w:rPr>
        <w:br/>
        <w:t>Garibaldi Alves Filho</w:t>
      </w:r>
      <w:r w:rsidRPr="008F1838">
        <w:rPr>
          <w:rFonts w:ascii="Arial" w:eastAsia="Times New Roman" w:hAnsi="Arial" w:cs="Arial"/>
          <w:i/>
          <w:iCs/>
          <w:color w:val="000000"/>
          <w:sz w:val="20"/>
          <w:szCs w:val="20"/>
          <w:lang w:eastAsia="pt-BR"/>
        </w:rPr>
        <w:br/>
        <w:t>Luis Inácio Lucena Adams</w:t>
      </w:r>
    </w:p>
    <w:p w:rsidR="008F1838" w:rsidRPr="008F1838" w:rsidRDefault="008F1838" w:rsidP="008F1838">
      <w:pPr>
        <w:shd w:val="clear" w:color="auto" w:fill="FFFFFF"/>
        <w:spacing w:after="324" w:line="240" w:lineRule="auto"/>
        <w:jc w:val="both"/>
        <w:rPr>
          <w:rFonts w:ascii="Arial" w:eastAsia="Times New Roman" w:hAnsi="Arial" w:cs="Arial"/>
          <w:color w:val="2A2A2A"/>
          <w:sz w:val="20"/>
          <w:szCs w:val="20"/>
          <w:lang w:eastAsia="pt-BR"/>
        </w:rPr>
      </w:pPr>
      <w:r w:rsidRPr="008F1838">
        <w:rPr>
          <w:rFonts w:ascii="Arial" w:eastAsia="Times New Roman" w:hAnsi="Arial" w:cs="Arial"/>
          <w:color w:val="FF0000"/>
          <w:sz w:val="20"/>
          <w:szCs w:val="20"/>
          <w:lang w:eastAsia="pt-BR"/>
        </w:rPr>
        <w:t xml:space="preserve">Este texto não substitui o publicado no DOU de 13.10.2011 </w:t>
      </w:r>
    </w:p>
    <w:p w:rsidR="008F1838" w:rsidRDefault="008F1838"/>
    <w:p w:rsidR="008F1838" w:rsidRDefault="008F1838"/>
    <w:sectPr w:rsidR="008F1838" w:rsidSect="009A28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26DF4"/>
    <w:rsid w:val="002F1565"/>
    <w:rsid w:val="00520AC1"/>
    <w:rsid w:val="00626DF4"/>
    <w:rsid w:val="008F1838"/>
    <w:rsid w:val="009A28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6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626DF4"/>
    <w:pPr>
      <w:spacing w:after="324"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F1838"/>
    <w:rPr>
      <w:strike w:val="0"/>
      <w:dstrike w:val="0"/>
      <w:color w:val="0066CC"/>
      <w:u w:val="none"/>
      <w:effect w:val="none"/>
    </w:rPr>
  </w:style>
  <w:style w:type="character" w:styleId="Forte">
    <w:name w:val="Strong"/>
    <w:basedOn w:val="Fontepargpadro"/>
    <w:uiPriority w:val="22"/>
    <w:qFormat/>
    <w:rsid w:val="008F1838"/>
    <w:rPr>
      <w:b/>
      <w:bCs/>
    </w:rPr>
  </w:style>
  <w:style w:type="paragraph" w:styleId="NormalWeb">
    <w:name w:val="Normal (Web)"/>
    <w:basedOn w:val="Normal"/>
    <w:uiPriority w:val="99"/>
    <w:unhideWhenUsed/>
    <w:rsid w:val="008F1838"/>
    <w:pPr>
      <w:spacing w:after="324"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021254">
      <w:bodyDiv w:val="1"/>
      <w:marLeft w:val="0"/>
      <w:marRight w:val="0"/>
      <w:marTop w:val="0"/>
      <w:marBottom w:val="0"/>
      <w:divBdr>
        <w:top w:val="none" w:sz="0" w:space="0" w:color="auto"/>
        <w:left w:val="none" w:sz="0" w:space="0" w:color="auto"/>
        <w:bottom w:val="none" w:sz="0" w:space="0" w:color="auto"/>
        <w:right w:val="none" w:sz="0" w:space="0" w:color="auto"/>
      </w:divBdr>
      <w:divsChild>
        <w:div w:id="814029566">
          <w:marLeft w:val="0"/>
          <w:marRight w:val="0"/>
          <w:marTop w:val="0"/>
          <w:marBottom w:val="0"/>
          <w:divBdr>
            <w:top w:val="none" w:sz="0" w:space="0" w:color="auto"/>
            <w:left w:val="none" w:sz="0" w:space="0" w:color="auto"/>
            <w:bottom w:val="none" w:sz="0" w:space="0" w:color="auto"/>
            <w:right w:val="none" w:sz="0" w:space="0" w:color="auto"/>
          </w:divBdr>
          <w:divsChild>
            <w:div w:id="307055085">
              <w:marLeft w:val="0"/>
              <w:marRight w:val="0"/>
              <w:marTop w:val="0"/>
              <w:marBottom w:val="0"/>
              <w:divBdr>
                <w:top w:val="none" w:sz="0" w:space="0" w:color="auto"/>
                <w:left w:val="none" w:sz="0" w:space="0" w:color="auto"/>
                <w:bottom w:val="none" w:sz="0" w:space="0" w:color="auto"/>
                <w:right w:val="none" w:sz="0" w:space="0" w:color="auto"/>
              </w:divBdr>
              <w:divsChild>
                <w:div w:id="1392656162">
                  <w:marLeft w:val="0"/>
                  <w:marRight w:val="0"/>
                  <w:marTop w:val="0"/>
                  <w:marBottom w:val="0"/>
                  <w:divBdr>
                    <w:top w:val="none" w:sz="0" w:space="0" w:color="auto"/>
                    <w:left w:val="none" w:sz="0" w:space="0" w:color="auto"/>
                    <w:bottom w:val="none" w:sz="0" w:space="0" w:color="auto"/>
                    <w:right w:val="none" w:sz="0" w:space="0" w:color="auto"/>
                  </w:divBdr>
                  <w:divsChild>
                    <w:div w:id="1520856724">
                      <w:marLeft w:val="0"/>
                      <w:marRight w:val="0"/>
                      <w:marTop w:val="0"/>
                      <w:marBottom w:val="0"/>
                      <w:divBdr>
                        <w:top w:val="none" w:sz="0" w:space="0" w:color="auto"/>
                        <w:left w:val="none" w:sz="0" w:space="0" w:color="auto"/>
                        <w:bottom w:val="none" w:sz="0" w:space="0" w:color="auto"/>
                        <w:right w:val="none" w:sz="0" w:space="0" w:color="auto"/>
                      </w:divBdr>
                      <w:divsChild>
                        <w:div w:id="1701515811">
                          <w:marLeft w:val="0"/>
                          <w:marRight w:val="0"/>
                          <w:marTop w:val="0"/>
                          <w:marBottom w:val="0"/>
                          <w:divBdr>
                            <w:top w:val="none" w:sz="0" w:space="0" w:color="auto"/>
                            <w:left w:val="none" w:sz="0" w:space="0" w:color="auto"/>
                            <w:bottom w:val="none" w:sz="0" w:space="0" w:color="auto"/>
                            <w:right w:val="none" w:sz="0" w:space="0" w:color="auto"/>
                          </w:divBdr>
                          <w:divsChild>
                            <w:div w:id="1118717956">
                              <w:marLeft w:val="0"/>
                              <w:marRight w:val="0"/>
                              <w:marTop w:val="0"/>
                              <w:marBottom w:val="0"/>
                              <w:divBdr>
                                <w:top w:val="none" w:sz="0" w:space="0" w:color="auto"/>
                                <w:left w:val="none" w:sz="0" w:space="0" w:color="auto"/>
                                <w:bottom w:val="none" w:sz="0" w:space="0" w:color="auto"/>
                                <w:right w:val="none" w:sz="0" w:space="0" w:color="auto"/>
                              </w:divBdr>
                              <w:divsChild>
                                <w:div w:id="771125945">
                                  <w:marLeft w:val="0"/>
                                  <w:marRight w:val="0"/>
                                  <w:marTop w:val="0"/>
                                  <w:marBottom w:val="0"/>
                                  <w:divBdr>
                                    <w:top w:val="none" w:sz="0" w:space="0" w:color="auto"/>
                                    <w:left w:val="none" w:sz="0" w:space="0" w:color="auto"/>
                                    <w:bottom w:val="none" w:sz="0" w:space="0" w:color="auto"/>
                                    <w:right w:val="none" w:sz="0" w:space="0" w:color="auto"/>
                                  </w:divBdr>
                                  <w:divsChild>
                                    <w:div w:id="615797760">
                                      <w:marLeft w:val="0"/>
                                      <w:marRight w:val="0"/>
                                      <w:marTop w:val="0"/>
                                      <w:marBottom w:val="0"/>
                                      <w:divBdr>
                                        <w:top w:val="none" w:sz="0" w:space="0" w:color="auto"/>
                                        <w:left w:val="none" w:sz="0" w:space="0" w:color="auto"/>
                                        <w:bottom w:val="none" w:sz="0" w:space="0" w:color="auto"/>
                                        <w:right w:val="none" w:sz="0" w:space="0" w:color="auto"/>
                                      </w:divBdr>
                                      <w:divsChild>
                                        <w:div w:id="590965251">
                                          <w:marLeft w:val="0"/>
                                          <w:marRight w:val="0"/>
                                          <w:marTop w:val="0"/>
                                          <w:marBottom w:val="0"/>
                                          <w:divBdr>
                                            <w:top w:val="none" w:sz="0" w:space="0" w:color="auto"/>
                                            <w:left w:val="none" w:sz="0" w:space="0" w:color="auto"/>
                                            <w:bottom w:val="none" w:sz="0" w:space="0" w:color="auto"/>
                                            <w:right w:val="none" w:sz="0" w:space="0" w:color="auto"/>
                                          </w:divBdr>
                                          <w:divsChild>
                                            <w:div w:id="1747530796">
                                              <w:marLeft w:val="0"/>
                                              <w:marRight w:val="0"/>
                                              <w:marTop w:val="0"/>
                                              <w:marBottom w:val="0"/>
                                              <w:divBdr>
                                                <w:top w:val="none" w:sz="0" w:space="0" w:color="auto"/>
                                                <w:left w:val="none" w:sz="0" w:space="0" w:color="auto"/>
                                                <w:bottom w:val="none" w:sz="0" w:space="0" w:color="auto"/>
                                                <w:right w:val="none" w:sz="0" w:space="0" w:color="auto"/>
                                              </w:divBdr>
                                              <w:divsChild>
                                                <w:div w:id="541944722">
                                                  <w:marLeft w:val="0"/>
                                                  <w:marRight w:val="69"/>
                                                  <w:marTop w:val="0"/>
                                                  <w:marBottom w:val="0"/>
                                                  <w:divBdr>
                                                    <w:top w:val="none" w:sz="0" w:space="0" w:color="auto"/>
                                                    <w:left w:val="none" w:sz="0" w:space="0" w:color="auto"/>
                                                    <w:bottom w:val="none" w:sz="0" w:space="0" w:color="auto"/>
                                                    <w:right w:val="none" w:sz="0" w:space="0" w:color="auto"/>
                                                  </w:divBdr>
                                                  <w:divsChild>
                                                    <w:div w:id="1207178159">
                                                      <w:marLeft w:val="0"/>
                                                      <w:marRight w:val="0"/>
                                                      <w:marTop w:val="0"/>
                                                      <w:marBottom w:val="0"/>
                                                      <w:divBdr>
                                                        <w:top w:val="none" w:sz="0" w:space="0" w:color="auto"/>
                                                        <w:left w:val="none" w:sz="0" w:space="0" w:color="auto"/>
                                                        <w:bottom w:val="none" w:sz="0" w:space="0" w:color="auto"/>
                                                        <w:right w:val="none" w:sz="0" w:space="0" w:color="auto"/>
                                                      </w:divBdr>
                                                      <w:divsChild>
                                                        <w:div w:id="1504319568">
                                                          <w:marLeft w:val="0"/>
                                                          <w:marRight w:val="0"/>
                                                          <w:marTop w:val="0"/>
                                                          <w:marBottom w:val="0"/>
                                                          <w:divBdr>
                                                            <w:top w:val="none" w:sz="0" w:space="0" w:color="auto"/>
                                                            <w:left w:val="none" w:sz="0" w:space="0" w:color="auto"/>
                                                            <w:bottom w:val="none" w:sz="0" w:space="0" w:color="auto"/>
                                                            <w:right w:val="none" w:sz="0" w:space="0" w:color="auto"/>
                                                          </w:divBdr>
                                                          <w:divsChild>
                                                            <w:div w:id="1706906809">
                                                              <w:marLeft w:val="0"/>
                                                              <w:marRight w:val="0"/>
                                                              <w:marTop w:val="0"/>
                                                              <w:marBottom w:val="0"/>
                                                              <w:divBdr>
                                                                <w:top w:val="none" w:sz="0" w:space="0" w:color="auto"/>
                                                                <w:left w:val="none" w:sz="0" w:space="0" w:color="auto"/>
                                                                <w:bottom w:val="none" w:sz="0" w:space="0" w:color="auto"/>
                                                                <w:right w:val="none" w:sz="0" w:space="0" w:color="auto"/>
                                                              </w:divBdr>
                                                              <w:divsChild>
                                                                <w:div w:id="715158345">
                                                                  <w:marLeft w:val="0"/>
                                                                  <w:marRight w:val="0"/>
                                                                  <w:marTop w:val="0"/>
                                                                  <w:marBottom w:val="81"/>
                                                                  <w:divBdr>
                                                                    <w:top w:val="single" w:sz="4" w:space="0" w:color="EDEDED"/>
                                                                    <w:left w:val="single" w:sz="4" w:space="0" w:color="EDEDED"/>
                                                                    <w:bottom w:val="single" w:sz="4" w:space="0" w:color="EDEDED"/>
                                                                    <w:right w:val="single" w:sz="4" w:space="0" w:color="EDEDED"/>
                                                                  </w:divBdr>
                                                                  <w:divsChild>
                                                                    <w:div w:id="1592590510">
                                                                      <w:marLeft w:val="0"/>
                                                                      <w:marRight w:val="0"/>
                                                                      <w:marTop w:val="0"/>
                                                                      <w:marBottom w:val="0"/>
                                                                      <w:divBdr>
                                                                        <w:top w:val="none" w:sz="0" w:space="0" w:color="auto"/>
                                                                        <w:left w:val="none" w:sz="0" w:space="0" w:color="auto"/>
                                                                        <w:bottom w:val="none" w:sz="0" w:space="0" w:color="auto"/>
                                                                        <w:right w:val="none" w:sz="0" w:space="0" w:color="auto"/>
                                                                      </w:divBdr>
                                                                      <w:divsChild>
                                                                        <w:div w:id="2022313437">
                                                                          <w:marLeft w:val="0"/>
                                                                          <w:marRight w:val="0"/>
                                                                          <w:marTop w:val="0"/>
                                                                          <w:marBottom w:val="0"/>
                                                                          <w:divBdr>
                                                                            <w:top w:val="none" w:sz="0" w:space="0" w:color="auto"/>
                                                                            <w:left w:val="none" w:sz="0" w:space="0" w:color="auto"/>
                                                                            <w:bottom w:val="none" w:sz="0" w:space="0" w:color="auto"/>
                                                                            <w:right w:val="none" w:sz="0" w:space="0" w:color="auto"/>
                                                                          </w:divBdr>
                                                                          <w:divsChild>
                                                                            <w:div w:id="1309090688">
                                                                              <w:marLeft w:val="0"/>
                                                                              <w:marRight w:val="0"/>
                                                                              <w:marTop w:val="0"/>
                                                                              <w:marBottom w:val="0"/>
                                                                              <w:divBdr>
                                                                                <w:top w:val="none" w:sz="0" w:space="0" w:color="auto"/>
                                                                                <w:left w:val="none" w:sz="0" w:space="0" w:color="auto"/>
                                                                                <w:bottom w:val="none" w:sz="0" w:space="0" w:color="auto"/>
                                                                                <w:right w:val="none" w:sz="0" w:space="0" w:color="auto"/>
                                                                              </w:divBdr>
                                                                              <w:divsChild>
                                                                                <w:div w:id="437212672">
                                                                                  <w:marLeft w:val="138"/>
                                                                                  <w:marRight w:val="138"/>
                                                                                  <w:marTop w:val="0"/>
                                                                                  <w:marBottom w:val="0"/>
                                                                                  <w:divBdr>
                                                                                    <w:top w:val="none" w:sz="0" w:space="0" w:color="auto"/>
                                                                                    <w:left w:val="none" w:sz="0" w:space="0" w:color="auto"/>
                                                                                    <w:bottom w:val="none" w:sz="0" w:space="0" w:color="auto"/>
                                                                                    <w:right w:val="none" w:sz="0" w:space="0" w:color="auto"/>
                                                                                  </w:divBdr>
                                                                                  <w:divsChild>
                                                                                    <w:div w:id="1469741742">
                                                                                      <w:marLeft w:val="0"/>
                                                                                      <w:marRight w:val="0"/>
                                                                                      <w:marTop w:val="0"/>
                                                                                      <w:marBottom w:val="0"/>
                                                                                      <w:divBdr>
                                                                                        <w:top w:val="none" w:sz="0" w:space="0" w:color="auto"/>
                                                                                        <w:left w:val="none" w:sz="0" w:space="0" w:color="auto"/>
                                                                                        <w:bottom w:val="none" w:sz="0" w:space="0" w:color="auto"/>
                                                                                        <w:right w:val="none" w:sz="0" w:space="0" w:color="auto"/>
                                                                                      </w:divBdr>
                                                                                      <w:divsChild>
                                                                                        <w:div w:id="810368163">
                                                                                          <w:marLeft w:val="0"/>
                                                                                          <w:marRight w:val="0"/>
                                                                                          <w:marTop w:val="0"/>
                                                                                          <w:marBottom w:val="0"/>
                                                                                          <w:divBdr>
                                                                                            <w:top w:val="none" w:sz="0" w:space="0" w:color="auto"/>
                                                                                            <w:left w:val="none" w:sz="0" w:space="0" w:color="auto"/>
                                                                                            <w:bottom w:val="none" w:sz="0" w:space="0" w:color="auto"/>
                                                                                            <w:right w:val="none" w:sz="0" w:space="0" w:color="auto"/>
                                                                                          </w:divBdr>
                                                                                          <w:divsChild>
                                                                                            <w:div w:id="1992371341">
                                                                                              <w:marLeft w:val="0"/>
                                                                                              <w:marRight w:val="0"/>
                                                                                              <w:marTop w:val="0"/>
                                                                                              <w:marBottom w:val="0"/>
                                                                                              <w:divBdr>
                                                                                                <w:top w:val="none" w:sz="0" w:space="0" w:color="auto"/>
                                                                                                <w:left w:val="none" w:sz="0" w:space="0" w:color="auto"/>
                                                                                                <w:bottom w:val="none" w:sz="0" w:space="0" w:color="auto"/>
                                                                                                <w:right w:val="none" w:sz="0" w:space="0" w:color="auto"/>
                                                                                              </w:divBdr>
                                                                                              <w:divsChild>
                                                                                                <w:div w:id="19396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147293">
      <w:bodyDiv w:val="1"/>
      <w:marLeft w:val="0"/>
      <w:marRight w:val="0"/>
      <w:marTop w:val="0"/>
      <w:marBottom w:val="0"/>
      <w:divBdr>
        <w:top w:val="none" w:sz="0" w:space="0" w:color="auto"/>
        <w:left w:val="none" w:sz="0" w:space="0" w:color="auto"/>
        <w:bottom w:val="none" w:sz="0" w:space="0" w:color="auto"/>
        <w:right w:val="none" w:sz="0" w:space="0" w:color="auto"/>
      </w:divBdr>
      <w:divsChild>
        <w:div w:id="977145033">
          <w:marLeft w:val="0"/>
          <w:marRight w:val="0"/>
          <w:marTop w:val="0"/>
          <w:marBottom w:val="0"/>
          <w:divBdr>
            <w:top w:val="none" w:sz="0" w:space="0" w:color="auto"/>
            <w:left w:val="none" w:sz="0" w:space="0" w:color="auto"/>
            <w:bottom w:val="none" w:sz="0" w:space="0" w:color="auto"/>
            <w:right w:val="none" w:sz="0" w:space="0" w:color="auto"/>
          </w:divBdr>
          <w:divsChild>
            <w:div w:id="1617055701">
              <w:marLeft w:val="0"/>
              <w:marRight w:val="0"/>
              <w:marTop w:val="0"/>
              <w:marBottom w:val="0"/>
              <w:divBdr>
                <w:top w:val="none" w:sz="0" w:space="0" w:color="auto"/>
                <w:left w:val="none" w:sz="0" w:space="0" w:color="auto"/>
                <w:bottom w:val="none" w:sz="0" w:space="0" w:color="auto"/>
                <w:right w:val="none" w:sz="0" w:space="0" w:color="auto"/>
              </w:divBdr>
              <w:divsChild>
                <w:div w:id="494761995">
                  <w:marLeft w:val="0"/>
                  <w:marRight w:val="0"/>
                  <w:marTop w:val="0"/>
                  <w:marBottom w:val="0"/>
                  <w:divBdr>
                    <w:top w:val="none" w:sz="0" w:space="0" w:color="auto"/>
                    <w:left w:val="none" w:sz="0" w:space="0" w:color="auto"/>
                    <w:bottom w:val="none" w:sz="0" w:space="0" w:color="auto"/>
                    <w:right w:val="none" w:sz="0" w:space="0" w:color="auto"/>
                  </w:divBdr>
                  <w:divsChild>
                    <w:div w:id="1529950155">
                      <w:marLeft w:val="0"/>
                      <w:marRight w:val="0"/>
                      <w:marTop w:val="0"/>
                      <w:marBottom w:val="0"/>
                      <w:divBdr>
                        <w:top w:val="none" w:sz="0" w:space="0" w:color="auto"/>
                        <w:left w:val="none" w:sz="0" w:space="0" w:color="auto"/>
                        <w:bottom w:val="none" w:sz="0" w:space="0" w:color="auto"/>
                        <w:right w:val="none" w:sz="0" w:space="0" w:color="auto"/>
                      </w:divBdr>
                      <w:divsChild>
                        <w:div w:id="689185220">
                          <w:marLeft w:val="0"/>
                          <w:marRight w:val="0"/>
                          <w:marTop w:val="0"/>
                          <w:marBottom w:val="0"/>
                          <w:divBdr>
                            <w:top w:val="none" w:sz="0" w:space="0" w:color="auto"/>
                            <w:left w:val="none" w:sz="0" w:space="0" w:color="auto"/>
                            <w:bottom w:val="none" w:sz="0" w:space="0" w:color="auto"/>
                            <w:right w:val="none" w:sz="0" w:space="0" w:color="auto"/>
                          </w:divBdr>
                          <w:divsChild>
                            <w:div w:id="1273629611">
                              <w:marLeft w:val="0"/>
                              <w:marRight w:val="0"/>
                              <w:marTop w:val="0"/>
                              <w:marBottom w:val="0"/>
                              <w:divBdr>
                                <w:top w:val="none" w:sz="0" w:space="0" w:color="auto"/>
                                <w:left w:val="none" w:sz="0" w:space="0" w:color="auto"/>
                                <w:bottom w:val="none" w:sz="0" w:space="0" w:color="auto"/>
                                <w:right w:val="none" w:sz="0" w:space="0" w:color="auto"/>
                              </w:divBdr>
                              <w:divsChild>
                                <w:div w:id="1514606592">
                                  <w:marLeft w:val="0"/>
                                  <w:marRight w:val="0"/>
                                  <w:marTop w:val="0"/>
                                  <w:marBottom w:val="0"/>
                                  <w:divBdr>
                                    <w:top w:val="none" w:sz="0" w:space="0" w:color="auto"/>
                                    <w:left w:val="none" w:sz="0" w:space="0" w:color="auto"/>
                                    <w:bottom w:val="none" w:sz="0" w:space="0" w:color="auto"/>
                                    <w:right w:val="none" w:sz="0" w:space="0" w:color="auto"/>
                                  </w:divBdr>
                                  <w:divsChild>
                                    <w:div w:id="2034647527">
                                      <w:marLeft w:val="0"/>
                                      <w:marRight w:val="0"/>
                                      <w:marTop w:val="0"/>
                                      <w:marBottom w:val="0"/>
                                      <w:divBdr>
                                        <w:top w:val="none" w:sz="0" w:space="0" w:color="auto"/>
                                        <w:left w:val="none" w:sz="0" w:space="0" w:color="auto"/>
                                        <w:bottom w:val="none" w:sz="0" w:space="0" w:color="auto"/>
                                        <w:right w:val="none" w:sz="0" w:space="0" w:color="auto"/>
                                      </w:divBdr>
                                      <w:divsChild>
                                        <w:div w:id="1296830722">
                                          <w:marLeft w:val="0"/>
                                          <w:marRight w:val="0"/>
                                          <w:marTop w:val="0"/>
                                          <w:marBottom w:val="0"/>
                                          <w:divBdr>
                                            <w:top w:val="none" w:sz="0" w:space="0" w:color="auto"/>
                                            <w:left w:val="none" w:sz="0" w:space="0" w:color="auto"/>
                                            <w:bottom w:val="none" w:sz="0" w:space="0" w:color="auto"/>
                                            <w:right w:val="none" w:sz="0" w:space="0" w:color="auto"/>
                                          </w:divBdr>
                                          <w:divsChild>
                                            <w:div w:id="1171027291">
                                              <w:marLeft w:val="0"/>
                                              <w:marRight w:val="0"/>
                                              <w:marTop w:val="0"/>
                                              <w:marBottom w:val="0"/>
                                              <w:divBdr>
                                                <w:top w:val="none" w:sz="0" w:space="0" w:color="auto"/>
                                                <w:left w:val="none" w:sz="0" w:space="0" w:color="auto"/>
                                                <w:bottom w:val="none" w:sz="0" w:space="0" w:color="auto"/>
                                                <w:right w:val="none" w:sz="0" w:space="0" w:color="auto"/>
                                              </w:divBdr>
                                              <w:divsChild>
                                                <w:div w:id="736901186">
                                                  <w:marLeft w:val="0"/>
                                                  <w:marRight w:val="69"/>
                                                  <w:marTop w:val="0"/>
                                                  <w:marBottom w:val="0"/>
                                                  <w:divBdr>
                                                    <w:top w:val="none" w:sz="0" w:space="0" w:color="auto"/>
                                                    <w:left w:val="none" w:sz="0" w:space="0" w:color="auto"/>
                                                    <w:bottom w:val="none" w:sz="0" w:space="0" w:color="auto"/>
                                                    <w:right w:val="none" w:sz="0" w:space="0" w:color="auto"/>
                                                  </w:divBdr>
                                                  <w:divsChild>
                                                    <w:div w:id="272172974">
                                                      <w:marLeft w:val="0"/>
                                                      <w:marRight w:val="0"/>
                                                      <w:marTop w:val="0"/>
                                                      <w:marBottom w:val="0"/>
                                                      <w:divBdr>
                                                        <w:top w:val="none" w:sz="0" w:space="0" w:color="auto"/>
                                                        <w:left w:val="none" w:sz="0" w:space="0" w:color="auto"/>
                                                        <w:bottom w:val="none" w:sz="0" w:space="0" w:color="auto"/>
                                                        <w:right w:val="none" w:sz="0" w:space="0" w:color="auto"/>
                                                      </w:divBdr>
                                                      <w:divsChild>
                                                        <w:div w:id="1370954337">
                                                          <w:marLeft w:val="0"/>
                                                          <w:marRight w:val="0"/>
                                                          <w:marTop w:val="0"/>
                                                          <w:marBottom w:val="0"/>
                                                          <w:divBdr>
                                                            <w:top w:val="none" w:sz="0" w:space="0" w:color="auto"/>
                                                            <w:left w:val="none" w:sz="0" w:space="0" w:color="auto"/>
                                                            <w:bottom w:val="none" w:sz="0" w:space="0" w:color="auto"/>
                                                            <w:right w:val="none" w:sz="0" w:space="0" w:color="auto"/>
                                                          </w:divBdr>
                                                          <w:divsChild>
                                                            <w:div w:id="160394843">
                                                              <w:marLeft w:val="0"/>
                                                              <w:marRight w:val="0"/>
                                                              <w:marTop w:val="0"/>
                                                              <w:marBottom w:val="0"/>
                                                              <w:divBdr>
                                                                <w:top w:val="none" w:sz="0" w:space="0" w:color="auto"/>
                                                                <w:left w:val="none" w:sz="0" w:space="0" w:color="auto"/>
                                                                <w:bottom w:val="none" w:sz="0" w:space="0" w:color="auto"/>
                                                                <w:right w:val="none" w:sz="0" w:space="0" w:color="auto"/>
                                                              </w:divBdr>
                                                              <w:divsChild>
                                                                <w:div w:id="287394177">
                                                                  <w:marLeft w:val="0"/>
                                                                  <w:marRight w:val="0"/>
                                                                  <w:marTop w:val="0"/>
                                                                  <w:marBottom w:val="81"/>
                                                                  <w:divBdr>
                                                                    <w:top w:val="single" w:sz="4" w:space="0" w:color="EDEDED"/>
                                                                    <w:left w:val="single" w:sz="4" w:space="0" w:color="EDEDED"/>
                                                                    <w:bottom w:val="single" w:sz="4" w:space="0" w:color="EDEDED"/>
                                                                    <w:right w:val="single" w:sz="4" w:space="0" w:color="EDEDED"/>
                                                                  </w:divBdr>
                                                                  <w:divsChild>
                                                                    <w:div w:id="1323393071">
                                                                      <w:marLeft w:val="0"/>
                                                                      <w:marRight w:val="0"/>
                                                                      <w:marTop w:val="0"/>
                                                                      <w:marBottom w:val="0"/>
                                                                      <w:divBdr>
                                                                        <w:top w:val="none" w:sz="0" w:space="0" w:color="auto"/>
                                                                        <w:left w:val="none" w:sz="0" w:space="0" w:color="auto"/>
                                                                        <w:bottom w:val="none" w:sz="0" w:space="0" w:color="auto"/>
                                                                        <w:right w:val="none" w:sz="0" w:space="0" w:color="auto"/>
                                                                      </w:divBdr>
                                                                      <w:divsChild>
                                                                        <w:div w:id="2045861930">
                                                                          <w:marLeft w:val="0"/>
                                                                          <w:marRight w:val="0"/>
                                                                          <w:marTop w:val="0"/>
                                                                          <w:marBottom w:val="0"/>
                                                                          <w:divBdr>
                                                                            <w:top w:val="none" w:sz="0" w:space="0" w:color="auto"/>
                                                                            <w:left w:val="none" w:sz="0" w:space="0" w:color="auto"/>
                                                                            <w:bottom w:val="none" w:sz="0" w:space="0" w:color="auto"/>
                                                                            <w:right w:val="none" w:sz="0" w:space="0" w:color="auto"/>
                                                                          </w:divBdr>
                                                                          <w:divsChild>
                                                                            <w:div w:id="87391307">
                                                                              <w:marLeft w:val="0"/>
                                                                              <w:marRight w:val="0"/>
                                                                              <w:marTop w:val="0"/>
                                                                              <w:marBottom w:val="0"/>
                                                                              <w:divBdr>
                                                                                <w:top w:val="none" w:sz="0" w:space="0" w:color="auto"/>
                                                                                <w:left w:val="none" w:sz="0" w:space="0" w:color="auto"/>
                                                                                <w:bottom w:val="none" w:sz="0" w:space="0" w:color="auto"/>
                                                                                <w:right w:val="none" w:sz="0" w:space="0" w:color="auto"/>
                                                                              </w:divBdr>
                                                                              <w:divsChild>
                                                                                <w:div w:id="1892644962">
                                                                                  <w:marLeft w:val="138"/>
                                                                                  <w:marRight w:val="138"/>
                                                                                  <w:marTop w:val="0"/>
                                                                                  <w:marBottom w:val="0"/>
                                                                                  <w:divBdr>
                                                                                    <w:top w:val="none" w:sz="0" w:space="0" w:color="auto"/>
                                                                                    <w:left w:val="none" w:sz="0" w:space="0" w:color="auto"/>
                                                                                    <w:bottom w:val="none" w:sz="0" w:space="0" w:color="auto"/>
                                                                                    <w:right w:val="none" w:sz="0" w:space="0" w:color="auto"/>
                                                                                  </w:divBdr>
                                                                                  <w:divsChild>
                                                                                    <w:div w:id="1888445763">
                                                                                      <w:marLeft w:val="0"/>
                                                                                      <w:marRight w:val="0"/>
                                                                                      <w:marTop w:val="0"/>
                                                                                      <w:marBottom w:val="0"/>
                                                                                      <w:divBdr>
                                                                                        <w:top w:val="none" w:sz="0" w:space="0" w:color="auto"/>
                                                                                        <w:left w:val="none" w:sz="0" w:space="0" w:color="auto"/>
                                                                                        <w:bottom w:val="none" w:sz="0" w:space="0" w:color="auto"/>
                                                                                        <w:right w:val="none" w:sz="0" w:space="0" w:color="auto"/>
                                                                                      </w:divBdr>
                                                                                      <w:divsChild>
                                                                                        <w:div w:id="1530024862">
                                                                                          <w:marLeft w:val="0"/>
                                                                                          <w:marRight w:val="0"/>
                                                                                          <w:marTop w:val="0"/>
                                                                                          <w:marBottom w:val="0"/>
                                                                                          <w:divBdr>
                                                                                            <w:top w:val="none" w:sz="0" w:space="0" w:color="auto"/>
                                                                                            <w:left w:val="none" w:sz="0" w:space="0" w:color="auto"/>
                                                                                            <w:bottom w:val="none" w:sz="0" w:space="0" w:color="auto"/>
                                                                                            <w:right w:val="none" w:sz="0" w:space="0" w:color="auto"/>
                                                                                          </w:divBdr>
                                                                                          <w:divsChild>
                                                                                            <w:div w:id="2049378363">
                                                                                              <w:marLeft w:val="0"/>
                                                                                              <w:marRight w:val="0"/>
                                                                                              <w:marTop w:val="0"/>
                                                                                              <w:marBottom w:val="0"/>
                                                                                              <w:divBdr>
                                                                                                <w:top w:val="none" w:sz="0" w:space="0" w:color="auto"/>
                                                                                                <w:left w:val="none" w:sz="0" w:space="0" w:color="auto"/>
                                                                                                <w:bottom w:val="none" w:sz="0" w:space="0" w:color="auto"/>
                                                                                                <w:right w:val="none" w:sz="0" w:space="0" w:color="auto"/>
                                                                                              </w:divBdr>
                                                                                              <w:divsChild>
                                                                                                <w:div w:id="9233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alto.gov.br/ccivil_03/Decreto-Lei/Del5452.htm" TargetMode="External"/><Relationship Id="rId4" Type="http://schemas.openxmlformats.org/officeDocument/2006/relationships/hyperlink" Target="http://legislacao.planalto.gov.br/legisla/legislacao.nsf/Viw_Identificacao/lei%2012.506-2011?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1714</Words>
  <Characters>9261</Characters>
  <Application>Microsoft Office Word</Application>
  <DocSecurity>0</DocSecurity>
  <Lines>77</Lines>
  <Paragraphs>21</Paragraphs>
  <ScaleCrop>false</ScaleCrop>
  <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5</cp:revision>
  <dcterms:created xsi:type="dcterms:W3CDTF">2011-10-15T20:12:00Z</dcterms:created>
  <dcterms:modified xsi:type="dcterms:W3CDTF">2011-10-15T20:32:00Z</dcterms:modified>
</cp:coreProperties>
</file>